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95ABF" w:rsidRPr="00893BE0" w:rsidRDefault="00695ABF" w:rsidP="00695ABF">
      <w:pPr>
        <w:pStyle w:val="NoSpacing"/>
        <w:rPr>
          <w:rFonts w:ascii="GHEA Grapalat" w:eastAsia="GHEA Grapalat" w:hAnsi="GHEA Grapalat"/>
          <w:lang w:val="hy-AM"/>
        </w:rPr>
      </w:pPr>
    </w:p>
    <w:p w:rsidR="006F3E62" w:rsidRPr="00E256FB" w:rsidRDefault="006F3E62" w:rsidP="006F3E62">
      <w:pPr>
        <w:tabs>
          <w:tab w:val="left" w:pos="4528"/>
        </w:tabs>
        <w:spacing w:after="0" w:line="240" w:lineRule="auto"/>
        <w:ind w:right="49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Հավելված N 1</w:t>
      </w:r>
      <w:r w:rsidRPr="00E256FB">
        <w:rPr>
          <w:rFonts w:ascii="GHEA Grapalat" w:hAnsi="GHEA Grapalat" w:cs="Sylfaen"/>
          <w:b/>
          <w:i/>
          <w:sz w:val="18"/>
          <w:szCs w:val="18"/>
          <w:lang w:val="hy-AM"/>
        </w:rPr>
        <w:t>5</w:t>
      </w:r>
    </w:p>
    <w:p w:rsidR="006F3E62" w:rsidRDefault="006F3E62" w:rsidP="006F3E62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eastAsia="Sylfaen" w:hAnsi="GHEA Grapalat" w:cs="Sylfaen"/>
          <w:b/>
          <w:i/>
          <w:sz w:val="18"/>
          <w:szCs w:val="18"/>
          <w:lang w:val="hy-AM"/>
        </w:rPr>
        <w:t xml:space="preserve">Հաստատված է </w:t>
      </w:r>
      <w:r>
        <w:rPr>
          <w:rFonts w:ascii="GHEA Grapalat" w:hAnsi="GHEA Grapalat" w:cs="Sylfaen"/>
          <w:b/>
          <w:i/>
          <w:sz w:val="18"/>
          <w:szCs w:val="18"/>
          <w:lang w:val="hy-AM"/>
        </w:rPr>
        <w:t xml:space="preserve">ՀՀ շուկայի վերահսկողության </w:t>
      </w:r>
    </w:p>
    <w:p w:rsidR="006F3E62" w:rsidRDefault="006F3E62" w:rsidP="006F3E62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տեսչական մարմնի ղեկավարի</w:t>
      </w:r>
    </w:p>
    <w:p w:rsidR="006F3E62" w:rsidRDefault="006F3E62" w:rsidP="006F3E62">
      <w:pPr>
        <w:pStyle w:val="NoSpacing"/>
        <w:spacing w:line="276" w:lineRule="auto"/>
        <w:jc w:val="right"/>
        <w:rPr>
          <w:rFonts w:ascii="GHEA Grapalat" w:hAnsi="GHEA Grapalat" w:cs="Sylfaen"/>
          <w:b/>
          <w:i/>
          <w:sz w:val="18"/>
          <w:szCs w:val="18"/>
          <w:lang w:val="hy-AM"/>
        </w:rPr>
      </w:pPr>
      <w:r>
        <w:rPr>
          <w:rFonts w:ascii="GHEA Grapalat" w:hAnsi="GHEA Grapalat" w:cs="Sylfaen"/>
          <w:b/>
          <w:i/>
          <w:sz w:val="18"/>
          <w:szCs w:val="18"/>
          <w:lang w:val="hy-AM"/>
        </w:rPr>
        <w:t>2020թ. հուլիսի 7-ի  N 98-Ա հրամանով</w:t>
      </w:r>
    </w:p>
    <w:p w:rsidR="00743744" w:rsidRPr="0068752B" w:rsidRDefault="00743744" w:rsidP="006F2986">
      <w:pPr>
        <w:tabs>
          <w:tab w:val="left" w:pos="4528"/>
        </w:tabs>
        <w:spacing w:after="0" w:line="360" w:lineRule="auto"/>
        <w:ind w:right="49"/>
        <w:jc w:val="right"/>
        <w:rPr>
          <w:rFonts w:ascii="GHEA Grapalat" w:eastAsia="Times New Roman" w:hAnsi="GHEA Grapalat" w:cs="Sylfaen"/>
          <w:sz w:val="16"/>
          <w:szCs w:val="16"/>
          <w:lang w:val="hy-AM"/>
        </w:rPr>
      </w:pPr>
    </w:p>
    <w:p w:rsidR="00695ABF" w:rsidRPr="001A52D8" w:rsidRDefault="00695ABF" w:rsidP="00695ABF">
      <w:pPr>
        <w:spacing w:after="0" w:line="240" w:lineRule="auto"/>
        <w:jc w:val="right"/>
        <w:rPr>
          <w:rFonts w:ascii="GHEA Grapalat" w:eastAsia="GHEA Grapalat" w:hAnsi="GHEA Grapalat" w:cs="GHEA Grapalat"/>
          <w:lang w:val="hy-AM"/>
        </w:rPr>
      </w:pPr>
    </w:p>
    <w:p w:rsidR="00695ABF" w:rsidRPr="006F6F5B" w:rsidRDefault="00695ABF" w:rsidP="004C7ECD">
      <w:pPr>
        <w:spacing w:after="160" w:line="259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ՔԱՂԱՔԱՑԻԱԿԱՆ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ԾԱՌԱՅՈՒԹՅԱՆ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ՊԱՇՏՈՆԻ</w:t>
      </w:r>
      <w:r w:rsidRPr="006F6F5B">
        <w:rPr>
          <w:rFonts w:ascii="GHEA Grapalat" w:eastAsia="GHEA Grapalat" w:hAnsi="GHEA Grapalat" w:cs="GHEA Grapalat"/>
          <w:b/>
          <w:sz w:val="24"/>
          <w:szCs w:val="24"/>
          <w:lang w:val="hy-AM"/>
        </w:rPr>
        <w:t xml:space="preserve"> </w:t>
      </w:r>
      <w:r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ԱՆՁՆԱԳԻՐ</w:t>
      </w:r>
    </w:p>
    <w:p w:rsidR="00695ABF" w:rsidRPr="006F6F5B" w:rsidRDefault="0058743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sz w:val="24"/>
          <w:szCs w:val="24"/>
          <w:lang w:val="hy-AM"/>
        </w:rPr>
      </w:pPr>
      <w:r w:rsidRPr="003E5D98">
        <w:rPr>
          <w:rFonts w:ascii="GHEA Grapalat" w:eastAsia="Times New Roman" w:hAnsi="GHEA Grapalat"/>
          <w:b/>
          <w:sz w:val="24"/>
          <w:szCs w:val="24"/>
          <w:lang w:val="hy-AM" w:eastAsia="ru-RU"/>
        </w:rPr>
        <w:t xml:space="preserve">ՇՈՒԿԱՅԻ ՎԵՐԱՀՍԿՈՂՈՒԹՅԱՆ ՏԵՍՉԱԿԱՆ ՄԱՐՄՆԻ ՏԵԽՆԻԿԱԿԱՆ ԿԱՆՈՆԱԿԱՐԳԵՐՈՎ ՍԱՀՄԱՆՎԱԾ ՊԱՀԱՆՋՆԵՐԻ ԵՎ ԹԱՆԿԱՐԺԵՔ ՄԵՏԱՂՆԵՐԻ ՎԵՐԱՀՍԿՈՂՈՒԹՅԱՆ </w:t>
      </w:r>
      <w:r w:rsidR="00743744">
        <w:rPr>
          <w:rFonts w:ascii="GHEA Grapalat" w:eastAsia="Times New Roman" w:hAnsi="GHEA Grapalat"/>
          <w:b/>
          <w:sz w:val="24"/>
          <w:szCs w:val="24"/>
          <w:lang w:val="hy-AM" w:eastAsia="ru-RU"/>
        </w:rPr>
        <w:t>ՎԱՐՉՈՒԹՅԱՆ</w:t>
      </w:r>
      <w:r w:rsidR="00743744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 xml:space="preserve"> </w:t>
      </w:r>
      <w:r w:rsidR="00695ABF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Մ</w:t>
      </w:r>
      <w:r w:rsidR="00D2328D" w:rsidRPr="006F6F5B">
        <w:rPr>
          <w:rFonts w:ascii="GHEA Grapalat" w:eastAsia="Sylfaen" w:hAnsi="GHEA Grapalat" w:cs="Sylfaen"/>
          <w:b/>
          <w:sz w:val="24"/>
          <w:szCs w:val="24"/>
          <w:lang w:val="hy-AM"/>
        </w:rPr>
        <w:t>ԱՍՆԱԳԵՏ</w:t>
      </w:r>
    </w:p>
    <w:p w:rsidR="00695ABF" w:rsidRPr="006F6F5B" w:rsidRDefault="00695ABF" w:rsidP="00695ABF">
      <w:pPr>
        <w:spacing w:after="0" w:line="240" w:lineRule="auto"/>
        <w:jc w:val="center"/>
        <w:rPr>
          <w:rFonts w:ascii="GHEA Grapalat" w:eastAsia="GHEA Grapalat" w:hAnsi="GHEA Grapalat" w:cs="GHEA Grapalat"/>
          <w:b/>
          <w:color w:val="0D0D0D"/>
          <w:sz w:val="24"/>
          <w:szCs w:val="24"/>
          <w:lang w:val="hy-AM"/>
        </w:rPr>
      </w:pP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78"/>
      </w:tblGrid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>1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Ընդհանուր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դրույթներ</w:t>
            </w:r>
            <w:proofErr w:type="spellEnd"/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անվանումը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ծածկագիրը</w:t>
            </w:r>
            <w:proofErr w:type="spellEnd"/>
          </w:p>
          <w:p w:rsidR="00695ABF" w:rsidRPr="006F6F5B" w:rsidRDefault="00743744" w:rsidP="00CF1585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Շուկայի վերահսկողության տեսչական մարմնի (այսուհետ՝ Տեսչական մարմին) </w:t>
            </w:r>
            <w:r w:rsidR="0058743F"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տեխնիկական </w:t>
            </w:r>
            <w:proofErr w:type="spellStart"/>
            <w:r w:rsidR="0058743F" w:rsidRPr="00C5471F">
              <w:rPr>
                <w:rFonts w:ascii="GHEA Grapalat" w:eastAsia="Sylfaen" w:hAnsi="GHEA Grapalat" w:cs="Sylfaen"/>
                <w:sz w:val="24"/>
                <w:lang w:val="hy-AM"/>
              </w:rPr>
              <w:t>կանոնակարգերով</w:t>
            </w:r>
            <w:proofErr w:type="spellEnd"/>
            <w:r w:rsidR="0058743F" w:rsidRPr="00C5471F">
              <w:rPr>
                <w:rFonts w:ascii="GHEA Grapalat" w:eastAsia="Sylfaen" w:hAnsi="GHEA Grapalat" w:cs="Sylfaen"/>
                <w:sz w:val="24"/>
                <w:lang w:val="hy-AM"/>
              </w:rPr>
              <w:t xml:space="preserve"> սահմանված պահանջների և թանկարժեք մետաղների վերահսկողության</w:t>
            </w:r>
            <w:r w:rsidR="0058743F" w:rsidRPr="009B1233">
              <w:rPr>
                <w:rFonts w:ascii="GHEA Grapalat" w:eastAsia="Sylfaen" w:hAnsi="GHEA Grapalat" w:cs="Sylfaen"/>
                <w:sz w:val="24"/>
                <w:lang w:val="hy-AM"/>
              </w:rPr>
              <w:t xml:space="preserve"> </w:t>
            </w:r>
            <w:r w:rsidRPr="009B1233">
              <w:rPr>
                <w:rFonts w:ascii="GHEA Grapalat" w:eastAsia="Sylfaen" w:hAnsi="GHEA Grapalat" w:cs="Sylfaen"/>
                <w:sz w:val="24"/>
                <w:lang w:val="hy-AM"/>
              </w:rPr>
              <w:t>վարչության</w:t>
            </w:r>
            <w:r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(այսուհետ</w:t>
            </w:r>
            <w:r w:rsidR="001F14A7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>՝ Վարչություն) մասնագետ</w:t>
            </w:r>
            <w:r w:rsidR="00695ABF" w:rsidRPr="006F6F5B">
              <w:rPr>
                <w:rFonts w:ascii="GHEA Grapalat" w:eastAsia="Times New Roman" w:hAnsi="GHEA Grapalat" w:cs="Sylfaen"/>
                <w:color w:val="0D0D0D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(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ծածկագիրը</w:t>
            </w:r>
            <w:proofErr w:type="spellEnd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՝ 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69-27.</w:t>
            </w:r>
            <w:r w:rsidR="0058743F">
              <w:rPr>
                <w:rFonts w:ascii="GHEA Grapalat" w:eastAsia="GHEA Grapalat" w:hAnsi="GHEA Grapalat" w:cs="GHEA Grapalat"/>
                <w:sz w:val="24"/>
                <w:szCs w:val="24"/>
              </w:rPr>
              <w:t>2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-Մ</w:t>
            </w:r>
            <w:r w:rsidR="00BE418F">
              <w:rPr>
                <w:rFonts w:ascii="GHEA Grapalat" w:eastAsia="GHEA Grapalat" w:hAnsi="GHEA Grapalat" w:cs="GHEA Grapalat"/>
                <w:sz w:val="24"/>
                <w:szCs w:val="24"/>
              </w:rPr>
              <w:t>6</w:t>
            </w:r>
            <w:r>
              <w:rPr>
                <w:rFonts w:ascii="GHEA Grapalat" w:eastAsia="GHEA Grapalat" w:hAnsi="GHEA Grapalat" w:cs="GHEA Grapalat"/>
                <w:sz w:val="24"/>
                <w:szCs w:val="24"/>
              </w:rPr>
              <w:t>-1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)</w:t>
            </w:r>
          </w:p>
          <w:p w:rsidR="00695ABF" w:rsidRPr="006F6F5B" w:rsidRDefault="00695ABF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1.2.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Ենթակա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և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հաշվետու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է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</w:p>
          <w:p w:rsidR="00695ABF" w:rsidRPr="006F6F5B" w:rsidRDefault="000C5C8A" w:rsidP="00AA0558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GHEA Grapalat" w:eastAsia="GHEA Grapalat" w:hAnsi="GHEA Grapalat" w:cs="GHEA Grapalat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="00BE418F">
              <w:rPr>
                <w:rFonts w:ascii="GHEA Grapalat" w:eastAsia="Sylfaen" w:hAnsi="GHEA Grapalat" w:cs="Sylfaen"/>
                <w:sz w:val="24"/>
                <w:szCs w:val="24"/>
              </w:rPr>
              <w:t>Մ</w:t>
            </w:r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CF1585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893CDC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անմիջական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ենթակա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և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հաշվետու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պետին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1.3.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Փոխարինող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պաշտոնի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կամ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պաշտոնների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անվանումները</w:t>
            </w:r>
            <w:proofErr w:type="spellEnd"/>
          </w:p>
          <w:p w:rsidR="00946EFF" w:rsidRDefault="00BE418F" w:rsidP="00AA0558">
            <w:pPr>
              <w:spacing w:after="0" w:line="259" w:lineRule="auto"/>
              <w:jc w:val="both"/>
              <w:rPr>
                <w:rFonts w:ascii="GHEA Grapalat" w:eastAsia="Sylfaen" w:hAnsi="GHEA Grapalat" w:cs="Sylfaen"/>
                <w:sz w:val="24"/>
                <w:szCs w:val="24"/>
              </w:rPr>
            </w:pPr>
            <w:proofErr w:type="spellStart"/>
            <w:r>
              <w:rPr>
                <w:rFonts w:ascii="GHEA Grapalat" w:eastAsia="Sylfaen" w:hAnsi="GHEA Grapalat" w:cs="Sylfaen"/>
                <w:sz w:val="24"/>
                <w:szCs w:val="24"/>
              </w:rPr>
              <w:t>Մ</w:t>
            </w:r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ասնագետ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ի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բացակայության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դեպքում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նրան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փոխարինում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է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</w:rPr>
              <w:t>Վարչության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FC6C7E">
              <w:rPr>
                <w:rFonts w:ascii="GHEA Grapalat" w:eastAsia="Sylfaen" w:hAnsi="GHEA Grapalat" w:cs="Sylfaen"/>
                <w:sz w:val="24"/>
                <w:szCs w:val="24"/>
              </w:rPr>
              <w:t>ա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>վագ</w:t>
            </w:r>
            <w:proofErr w:type="spellEnd"/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proofErr w:type="spellStart"/>
            <w:r w:rsidR="00CF1585" w:rsidRPr="006F6F5B">
              <w:rPr>
                <w:rFonts w:ascii="GHEA Grapalat" w:eastAsia="Sylfaen" w:hAnsi="GHEA Grapalat" w:cs="Sylfaen"/>
                <w:sz w:val="24"/>
                <w:szCs w:val="24"/>
              </w:rPr>
              <w:t>մասնագետ</w:t>
            </w:r>
            <w:r>
              <w:rPr>
                <w:rFonts w:ascii="GHEA Grapalat" w:eastAsia="Sylfaen" w:hAnsi="GHEA Grapalat" w:cs="Sylfaen"/>
                <w:sz w:val="24"/>
                <w:szCs w:val="24"/>
              </w:rPr>
              <w:t>ը</w:t>
            </w:r>
            <w:proofErr w:type="spellEnd"/>
            <w:r w:rsidR="00946EFF">
              <w:rPr>
                <w:rFonts w:ascii="GHEA Grapalat" w:eastAsia="Sylfaen" w:hAnsi="GHEA Grapalat" w:cs="Sylfaen"/>
                <w:sz w:val="24"/>
                <w:szCs w:val="24"/>
              </w:rPr>
              <w:t>:</w:t>
            </w:r>
          </w:p>
          <w:p w:rsidR="00695ABF" w:rsidRPr="006F6F5B" w:rsidRDefault="00695ABF" w:rsidP="00946EFF">
            <w:pPr>
              <w:spacing w:after="0" w:line="259" w:lineRule="auto"/>
              <w:jc w:val="both"/>
              <w:rPr>
                <w:rFonts w:ascii="GHEA Grapalat" w:eastAsia="GHEA Grapalat" w:hAnsi="GHEA Grapalat" w:cs="GHEA Grapalat"/>
                <w:b/>
                <w:sz w:val="24"/>
                <w:szCs w:val="24"/>
              </w:rPr>
            </w:pPr>
            <w:r w:rsidRPr="006F6F5B">
              <w:rPr>
                <w:rFonts w:ascii="GHEA Grapalat" w:eastAsia="GHEA Grapalat" w:hAnsi="GHEA Grapalat" w:cs="GHEA Grapalat"/>
                <w:sz w:val="24"/>
                <w:szCs w:val="24"/>
              </w:rPr>
              <w:t xml:space="preserve"> 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1.4.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Աշխատավայրը</w:t>
            </w:r>
            <w:proofErr w:type="spellEnd"/>
          </w:p>
          <w:p w:rsidR="00695ABF" w:rsidRPr="00B71B01" w:rsidRDefault="00946EFF" w:rsidP="00B71B01">
            <w:pPr>
              <w:spacing w:after="0" w:line="240" w:lineRule="auto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Հայաստան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>,</w:t>
            </w:r>
            <w:r w:rsidRPr="00B71B01">
              <w:rPr>
                <w:rFonts w:ascii="GHEA Grapalat" w:hAnsi="GHEA Grapalat" w:cs="Arial"/>
                <w:i/>
                <w:sz w:val="24"/>
                <w:szCs w:val="24"/>
              </w:rPr>
              <w:t xml:space="preserve"> </w:t>
            </w:r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ք.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Երևան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Արաբկիր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վարչական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շրջան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, </w:t>
            </w:r>
            <w:proofErr w:type="spellStart"/>
            <w:r w:rsidRPr="00B71B01">
              <w:rPr>
                <w:rFonts w:ascii="GHEA Grapalat" w:hAnsi="GHEA Grapalat" w:cs="Arial"/>
                <w:sz w:val="24"/>
                <w:szCs w:val="24"/>
              </w:rPr>
              <w:t>Կոմիտասի</w:t>
            </w:r>
            <w:proofErr w:type="spellEnd"/>
            <w:r w:rsidRPr="00B71B01">
              <w:rPr>
                <w:rFonts w:ascii="GHEA Grapalat" w:hAnsi="GHEA Grapalat" w:cs="Arial"/>
                <w:sz w:val="24"/>
                <w:szCs w:val="24"/>
              </w:rPr>
              <w:t xml:space="preserve"> 49/2</w:t>
            </w:r>
            <w:r w:rsidRPr="00B71B01">
              <w:rPr>
                <w:rFonts w:ascii="GHEA Grapalat" w:hAnsi="GHEA Grapalat" w:cs="Arial"/>
                <w:sz w:val="24"/>
                <w:szCs w:val="24"/>
                <w:lang w:val="hy-AM"/>
              </w:rPr>
              <w:t>:</w:t>
            </w:r>
          </w:p>
          <w:p w:rsidR="00946EFF" w:rsidRPr="00946EFF" w:rsidRDefault="00946EFF" w:rsidP="00946EFF">
            <w:pPr>
              <w:pStyle w:val="ListParagraph"/>
              <w:spacing w:after="0" w:line="240" w:lineRule="auto"/>
              <w:ind w:left="36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</w:p>
        </w:tc>
      </w:tr>
      <w:tr w:rsidR="00695ABF" w:rsidRPr="00E256F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240" w:lineRule="auto"/>
              <w:jc w:val="center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2.Պաշտոնի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բնութագիրը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2.1.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բնույթը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իրավունքները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,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պարտականությունները</w:t>
            </w:r>
            <w:proofErr w:type="spellEnd"/>
          </w:p>
          <w:p w:rsidR="003E5D98" w:rsidRPr="004D56D1" w:rsidRDefault="003E5D98" w:rsidP="003E5D9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«Հայաստանի Հանրապետությունում ստուգումների կազմակերպման և անցկացման մասին» ՀՀ օրենքով սահմանված կարգով, ստուգումների իրականացման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ուղեցույցին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ստուգումների տարեկան ծրագրին համապատասխան  օրենսդրական չափագիտության տարածման ոլորտների պահանջների պահպանման, հաստատված տեսակի չափման միջոցների կիրառման, չափումների կատարման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վկայագրված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մեթոդիկաների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առկայության և չափումների միասնականության ապահովման բնագավառում տեխնիկական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կանոնակարգերի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պահանջների պահպանման նկատմամբ պետական չափագիտական</w:t>
            </w:r>
            <w:r w:rsidRPr="004D56D1">
              <w:rPr>
                <w:rFonts w:cs="Calibri"/>
                <w:sz w:val="24"/>
                <w:szCs w:val="24"/>
                <w:lang w:val="hy-AM"/>
              </w:rPr>
              <w:t> 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proofErr w:type="spellEnd"/>
            <w:r w:rsidRPr="004D56D1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E5D98" w:rsidRPr="00A666C5" w:rsidRDefault="003E5D98" w:rsidP="003E5D9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տնտեսավարող սուբյեկտի կողմից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շուկայահանված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ոչ պարենային արտադրանքի՝ Հայաստանի Հանրապետության օրենքների և այլ 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lastRenderedPageBreak/>
              <w:t xml:space="preserve">նորմատիվ իրավական ակտերի պահանջների պահպանման նկատմամբ օրենքով սահմանված կարգով պետական </w:t>
            </w:r>
            <w:proofErr w:type="spellStart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վերահսկողությ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proofErr w:type="spellEnd"/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՝ ներառյալ օրենքով սահմանված դեպքերում և կարգով ստուգումների իրականացմ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ան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E5D98" w:rsidRPr="00A666C5" w:rsidRDefault="003E5D98" w:rsidP="003E5D9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 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թանկարժեք մետաղներից պատրաստված իրերի մանրածախ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առուվաճառքի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տարածքներում թանկարժեք մետաղներից պատրաստված իրերի հարգի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հարգադրոշմի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համապատասխանության, ինչպես նաև «Թանկարժեք մետաղների մասին» Հայաստանի Հանրապետության օրենքով, սահմանված պահանջների, պայմանների պահման նկատմամբ փաստաթղթային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հսկողությա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տեղում ստուգումների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իրականաց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FA181A"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3E5D98" w:rsidRDefault="003E5D98" w:rsidP="003E5D9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462"/>
              <w:jc w:val="both"/>
              <w:rPr>
                <w:rFonts w:ascii="GHEA Grapalat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օժանդակում</w:t>
            </w:r>
            <w:r w:rsidRPr="00A666C5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է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տուգման ակտերի, տեղեկանքների, ինչպես նաև  հանրությունից և այլ մարմիններից ստացված տեղեկատվության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վերլուծությա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ը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.</w:t>
            </w:r>
          </w:p>
          <w:p w:rsidR="00BE418F" w:rsidRPr="00810DDD" w:rsidRDefault="003E5D98" w:rsidP="003E5D98">
            <w:pPr>
              <w:pStyle w:val="ListParagraph"/>
              <w:numPr>
                <w:ilvl w:val="0"/>
                <w:numId w:val="13"/>
              </w:numPr>
              <w:spacing w:line="240" w:lineRule="auto"/>
              <w:ind w:left="330" w:hanging="180"/>
              <w:jc w:val="both"/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օժանդակում է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վ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արչության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առջև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դրված գործառույթներից և խնդիրներից բխող իրավական ակտերի նախագծերի, առաջարկությունների, եզրակացությունների, այլ փաստաթղթերի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նախապատրաստ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ինպես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նաև դրանց վերաբերյալ մեթոդական պարզաբանումների և </w:t>
            </w:r>
            <w:proofErr w:type="spellStart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ուղեցույցների</w:t>
            </w:r>
            <w:proofErr w:type="spellEnd"/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մշակ</w:t>
            </w:r>
            <w:r w:rsidRPr="004D56D1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անը</w:t>
            </w:r>
            <w:r w:rsidR="00810DDD" w:rsidRPr="00810DDD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:</w:t>
            </w:r>
          </w:p>
          <w:p w:rsidR="006414C6" w:rsidRDefault="00695ABF" w:rsidP="00BE418F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Calibri" w:hAnsi="GHEA Grapalat" w:cs="Calibri"/>
                <w:b/>
                <w:sz w:val="24"/>
                <w:szCs w:val="24"/>
              </w:rPr>
              <w:t>Ի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րավունքները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՝</w:t>
            </w:r>
          </w:p>
          <w:p w:rsidR="0067712E" w:rsidRPr="006F6F5B" w:rsidRDefault="0067712E" w:rsidP="000C5C8A">
            <w:pPr>
              <w:spacing w:after="0" w:line="240" w:lineRule="auto"/>
              <w:ind w:right="11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</w:p>
          <w:p w:rsidR="000A523C" w:rsidRPr="000A523C" w:rsidRDefault="003E5D98" w:rsidP="00BE418F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այլ մարմիններից, պաշտոնատար անձանցից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, </w:t>
            </w:r>
            <w:r w:rsidRPr="00C02978">
              <w:rPr>
                <w:rFonts w:ascii="GHEA Grapalat" w:hAnsi="GHEA Grapalat" w:cs="Times Armenian"/>
                <w:sz w:val="24"/>
                <w:szCs w:val="24"/>
                <w:lang w:val="hy-AM"/>
              </w:rPr>
              <w:t>Տեսչական մարմնի կառուցվածքային ստորաբաժանումներից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ստանալ Տեսչական մարմնի </w:t>
            </w:r>
            <w:proofErr w:type="spellStart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առջև</w:t>
            </w:r>
            <w:proofErr w:type="spellEnd"/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դրված գործառույթների  և խնդիրների իրականացման  հետ կապ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ված անհրաժեշտ տեղեկատվություն, </w:t>
            </w:r>
            <w:r w:rsidRPr="002B7DAE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նյութեր</w:t>
            </w: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և փաստաթղթեր</w:t>
            </w:r>
            <w:r w:rsidR="000A523C"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,</w:t>
            </w:r>
          </w:p>
          <w:p w:rsidR="00305581" w:rsidRPr="00BE418F" w:rsidRDefault="000A523C" w:rsidP="00BE418F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տնտեսվարող </w:t>
            </w:r>
            <w:proofErr w:type="spellStart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>սուբյեկտներից</w:t>
            </w:r>
            <w:proofErr w:type="spellEnd"/>
            <w:r>
              <w:rPr>
                <w:rFonts w:ascii="GHEA Grapalat" w:eastAsia="Times New Roman" w:hAnsi="GHEA Grapalat" w:cs="Times Armenian"/>
                <w:sz w:val="24"/>
                <w:szCs w:val="24"/>
                <w:lang w:val="hy-AM"/>
              </w:rPr>
              <w:t xml:space="preserve"> պահանջել ներկայացնել ստուգման ընթացքում անհրաժեշտ փաստաթղթերը</w:t>
            </w:r>
            <w:r w:rsidR="00BE418F" w:rsidRPr="00BE418F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BE418F" w:rsidRPr="006F6F5B" w:rsidRDefault="00BE418F" w:rsidP="00BE418F">
            <w:pPr>
              <w:shd w:val="clear" w:color="auto" w:fill="FFFFFF"/>
              <w:spacing w:after="0" w:line="240" w:lineRule="auto"/>
              <w:ind w:left="735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</w:p>
          <w:p w:rsidR="00305581" w:rsidRPr="006F6F5B" w:rsidRDefault="00305581" w:rsidP="00305581">
            <w:pPr>
              <w:shd w:val="clear" w:color="auto" w:fill="FFFFFF"/>
              <w:jc w:val="both"/>
              <w:rPr>
                <w:rFonts w:ascii="GHEA Grapalat" w:hAnsi="GHEA Grapalat"/>
                <w:b/>
                <w:color w:val="000000"/>
                <w:sz w:val="24"/>
                <w:szCs w:val="24"/>
                <w:lang w:val="hy-AM"/>
              </w:rPr>
            </w:pPr>
            <w:r w:rsidRPr="006F6F5B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 xml:space="preserve">   </w:t>
            </w:r>
            <w:r w:rsidRPr="006F6F5B">
              <w:rPr>
                <w:rFonts w:ascii="GHEA Grapalat" w:hAnsi="GHEA Grapalat"/>
                <w:b/>
                <w:bCs/>
                <w:color w:val="000000"/>
                <w:sz w:val="24"/>
                <w:szCs w:val="24"/>
                <w:lang w:val="hy-AM"/>
              </w:rPr>
              <w:t>Պարտականությունները՝</w:t>
            </w:r>
          </w:p>
          <w:p w:rsidR="00810DDD" w:rsidRPr="00810DDD" w:rsidRDefault="003E5D98" w:rsidP="00810DDD">
            <w:pPr>
              <w:numPr>
                <w:ilvl w:val="0"/>
                <w:numId w:val="14"/>
              </w:numPr>
              <w:shd w:val="clear" w:color="auto" w:fill="FFFFFF"/>
              <w:tabs>
                <w:tab w:val="left" w:pos="450"/>
              </w:tabs>
              <w:spacing w:after="0" w:line="240" w:lineRule="auto"/>
              <w:ind w:left="420" w:hanging="180"/>
              <w:jc w:val="both"/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պահպանել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իրավական ակտերով սահմանված 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ստուգման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կարգը,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ժա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մկետները,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 xml:space="preserve"> փաստաթղթերի ամբողջական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ությու</w:t>
            </w:r>
            <w:r w:rsidRPr="00DD5B38">
              <w:rPr>
                <w:rFonts w:ascii="GHEA Grapalat" w:hAnsi="GHEA Grapalat" w:cs="Times Armenian"/>
                <w:sz w:val="24"/>
                <w:szCs w:val="24"/>
                <w:lang w:val="hy-AM"/>
              </w:rPr>
              <w:t>ն</w:t>
            </w:r>
            <w:r>
              <w:rPr>
                <w:rFonts w:ascii="GHEA Grapalat" w:hAnsi="GHEA Grapalat" w:cs="Times Armenian"/>
                <w:sz w:val="24"/>
                <w:szCs w:val="24"/>
                <w:lang w:val="hy-AM"/>
              </w:rPr>
              <w:t>ը</w:t>
            </w:r>
            <w:r w:rsidR="00810DDD" w:rsidRPr="003E5D98">
              <w:rPr>
                <w:rFonts w:ascii="GHEA Grapalat" w:hAnsi="GHEA Grapalat"/>
                <w:bCs/>
                <w:color w:val="000000"/>
                <w:sz w:val="24"/>
                <w:szCs w:val="24"/>
                <w:lang w:val="hy-AM"/>
              </w:rPr>
              <w:t>:</w:t>
            </w:r>
          </w:p>
          <w:p w:rsidR="00695ABF" w:rsidRPr="005E7E75" w:rsidRDefault="00695ABF" w:rsidP="0067712E">
            <w:pPr>
              <w:pStyle w:val="ListParagraph"/>
              <w:spacing w:after="0" w:line="240" w:lineRule="auto"/>
              <w:ind w:left="420" w:right="11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lastRenderedPageBreak/>
              <w:t>3</w:t>
            </w:r>
            <w:r w:rsidRPr="006F6F5B">
              <w:rPr>
                <w:rFonts w:ascii="MS Mincho" w:eastAsia="MS Mincho" w:hAnsi="MS Mincho" w:cs="MS Mincho" w:hint="eastAsia"/>
                <w:b/>
                <w:sz w:val="24"/>
                <w:szCs w:val="24"/>
                <w:lang w:val="hy-AM"/>
              </w:rPr>
              <w:t>․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Պաշտոնին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ներկայացվող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պահանջները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3.1.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Կրթություն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որակավորման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աստիճանը</w:t>
            </w:r>
          </w:p>
          <w:p w:rsidR="00695ABF" w:rsidRPr="006F6F5B" w:rsidRDefault="00893CDC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 xml:space="preserve">Առնվազն </w:t>
            </w:r>
            <w:r w:rsidR="00042D90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մ</w:t>
            </w:r>
            <w:r w:rsidR="003E5D98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իջնակարգ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="00695ABF"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կրթություն</w:t>
            </w:r>
            <w:r w:rsidR="00695ABF"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3.2.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Մասնագիտական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գիտելիքները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Ունի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գործառույթների իրականացման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համար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sz w:val="24"/>
                <w:szCs w:val="24"/>
                <w:lang w:val="hy-AM"/>
              </w:rPr>
              <w:t>գիտելիքներ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3.3.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Աշխատանքային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ստաժ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,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աշխատանքի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բնագավառում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փորձը</w:t>
            </w:r>
          </w:p>
          <w:p w:rsidR="00BE418F" w:rsidRPr="00DB2216" w:rsidRDefault="00893CDC" w:rsidP="00BE418F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>
              <w:rPr>
                <w:rFonts w:ascii="GHEA Grapalat" w:hAnsi="GHEA Grapalat"/>
                <w:sz w:val="24"/>
                <w:szCs w:val="24"/>
                <w:lang w:val="hy-AM"/>
              </w:rPr>
              <w:t>Ա</w:t>
            </w:r>
            <w:r w:rsidR="00BE418F" w:rsidRPr="00DB2216">
              <w:rPr>
                <w:rFonts w:ascii="GHEA Grapalat" w:hAnsi="GHEA Grapalat"/>
                <w:sz w:val="24"/>
                <w:szCs w:val="24"/>
                <w:lang w:val="hy-AM"/>
              </w:rPr>
              <w:t xml:space="preserve">շխատանքային </w:t>
            </w:r>
            <w:r>
              <w:rPr>
                <w:rFonts w:ascii="GHEA Grapalat" w:hAnsi="GHEA Grapalat"/>
                <w:sz w:val="24"/>
                <w:szCs w:val="24"/>
                <w:lang w:val="hy-AM"/>
              </w:rPr>
              <w:t>ստաժ չի պահանջվում</w:t>
            </w:r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3.4. </w:t>
            </w: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Անհրաժեշտ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695ABF" w:rsidRPr="006F6F5B" w:rsidRDefault="00695ABF" w:rsidP="00AA0558">
            <w:pPr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lastRenderedPageBreak/>
              <w:t>Ընդհանրական</w:t>
            </w:r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  <w:lang w:val="hy-AM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  <w:lang w:val="hy-AM"/>
              </w:rPr>
              <w:t>կոմպետենցիաներ</w:t>
            </w:r>
            <w:proofErr w:type="spellEnd"/>
          </w:p>
          <w:p w:rsidR="001E2478" w:rsidRPr="009F45ED" w:rsidRDefault="001E2478" w:rsidP="001E247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Հաշվետվությունների մշակում</w:t>
            </w:r>
          </w:p>
          <w:p w:rsidR="001E2478" w:rsidRPr="009F45ED" w:rsidRDefault="001E2478" w:rsidP="001E247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Տեղեկատվության</w:t>
            </w:r>
            <w:r w:rsidRPr="009F45E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հավաքագրում</w:t>
            </w:r>
            <w:r w:rsidRPr="009F45ED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, </w:t>
            </w:r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վերլուծություն</w:t>
            </w:r>
          </w:p>
          <w:p w:rsidR="001E2478" w:rsidRPr="009F45ED" w:rsidRDefault="001E2478" w:rsidP="001E2478">
            <w:pPr>
              <w:pStyle w:val="ListParagraph"/>
              <w:numPr>
                <w:ilvl w:val="0"/>
                <w:numId w:val="23"/>
              </w:numPr>
              <w:spacing w:after="0" w:line="240" w:lineRule="auto"/>
              <w:rPr>
                <w:rFonts w:ascii="GHEA Grapalat" w:eastAsia="GHEA Grapalat" w:hAnsi="GHEA Grapalat" w:cs="GHEA Grapalat"/>
                <w:sz w:val="24"/>
                <w:lang w:val="hy-AM"/>
              </w:rPr>
            </w:pPr>
            <w:proofErr w:type="spellStart"/>
            <w:r w:rsidRPr="009F45ED">
              <w:rPr>
                <w:rFonts w:ascii="GHEA Grapalat" w:eastAsia="Sylfaen" w:hAnsi="GHEA Grapalat" w:cs="Sylfaen"/>
                <w:sz w:val="24"/>
                <w:lang w:val="hy-AM"/>
              </w:rPr>
              <w:t>Բարեվարքություն</w:t>
            </w:r>
            <w:proofErr w:type="spellEnd"/>
          </w:p>
          <w:p w:rsidR="00695ABF" w:rsidRPr="006F6F5B" w:rsidRDefault="00695ABF" w:rsidP="00AA0558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Ընտրանքային</w:t>
            </w:r>
            <w:proofErr w:type="spellEnd"/>
            <w:r w:rsidRPr="006F6F5B">
              <w:rPr>
                <w:rFonts w:ascii="GHEA Grapalat" w:eastAsia="GHEA Grapalat" w:hAnsi="GHEA Grapalat" w:cs="GHEA Grapalat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կոմպետենցիաներ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Տեղեկատվական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տեխնոլոգիաներ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և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հեռահաղորդակցություն</w:t>
            </w:r>
            <w:proofErr w:type="spellEnd"/>
          </w:p>
          <w:p w:rsidR="005E7E75" w:rsidRPr="009B1233" w:rsidRDefault="005E7E75" w:rsidP="005E7E75">
            <w:pPr>
              <w:pStyle w:val="ListParagraph"/>
              <w:numPr>
                <w:ilvl w:val="0"/>
                <w:numId w:val="10"/>
              </w:numPr>
              <w:jc w:val="both"/>
              <w:rPr>
                <w:rFonts w:ascii="GHEA Grapalat" w:hAnsi="GHEA Grapalat" w:cs="Sylfaen"/>
                <w:sz w:val="24"/>
                <w:szCs w:val="24"/>
              </w:rPr>
            </w:pP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Փաստաթղթերի</w:t>
            </w:r>
            <w:proofErr w:type="spellEnd"/>
            <w:r w:rsidRPr="009B1233">
              <w:rPr>
                <w:rFonts w:ascii="GHEA Grapalat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9B1233">
              <w:rPr>
                <w:rFonts w:ascii="GHEA Grapalat" w:hAnsi="GHEA Grapalat" w:cs="Sylfaen"/>
                <w:sz w:val="24"/>
                <w:szCs w:val="24"/>
              </w:rPr>
              <w:t>նախապատրաստում</w:t>
            </w:r>
            <w:proofErr w:type="spellEnd"/>
          </w:p>
          <w:p w:rsidR="006414C6" w:rsidRPr="009051B0" w:rsidRDefault="006414C6" w:rsidP="005E7E75">
            <w:pPr>
              <w:pStyle w:val="ListParagraph"/>
              <w:spacing w:after="0" w:line="240" w:lineRule="auto"/>
              <w:ind w:left="1015"/>
              <w:rPr>
                <w:rFonts w:ascii="GHEA Grapalat" w:eastAsia="Sylfaen" w:hAnsi="GHEA Grapalat" w:cs="Sylfaen"/>
                <w:sz w:val="24"/>
                <w:szCs w:val="24"/>
              </w:rPr>
            </w:pPr>
          </w:p>
        </w:tc>
      </w:tr>
      <w:tr w:rsidR="00695ABF" w:rsidRPr="006F6F5B" w:rsidTr="00AA0558">
        <w:trPr>
          <w:trHeight w:val="1"/>
        </w:trPr>
        <w:tc>
          <w:tcPr>
            <w:tcW w:w="10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95ABF" w:rsidRPr="006F6F5B" w:rsidRDefault="00695ABF" w:rsidP="00AA0558">
            <w:pPr>
              <w:spacing w:after="0" w:line="360" w:lineRule="auto"/>
              <w:ind w:left="1080"/>
              <w:jc w:val="center"/>
              <w:rPr>
                <w:rFonts w:ascii="GHEA Grapalat" w:eastAsia="Sylfaen" w:hAnsi="GHEA Grapalat" w:cs="Sylfaen"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lastRenderedPageBreak/>
              <w:t xml:space="preserve">4.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Կազմակերպական</w:t>
            </w:r>
            <w:proofErr w:type="spellEnd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sz w:val="24"/>
                <w:szCs w:val="24"/>
              </w:rPr>
              <w:t>շրջանակը</w:t>
            </w:r>
            <w:proofErr w:type="spellEnd"/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4.1.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Աշխատանքի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կազմակերպման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ղեկավարման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պատասխանատվությունը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Պատասխանատու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որոշակի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իրականացման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համար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4.2.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Որոշումներ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կայացնելու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լիազորությունները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Կայացնում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է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որոշումներ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որոշակի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իրականացման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="008F5CCE"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:</w:t>
            </w:r>
            <w:r w:rsidR="00E256FB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bookmarkStart w:id="0" w:name="_GoBack"/>
            <w:bookmarkEnd w:id="0"/>
          </w:p>
          <w:p w:rsidR="000C5C8A" w:rsidRPr="000C5C8A" w:rsidRDefault="000C5C8A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4.3.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Գործունեության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ազդեցությունը</w:t>
            </w:r>
            <w:proofErr w:type="spellEnd"/>
          </w:p>
          <w:p w:rsidR="008F5CCE" w:rsidRDefault="008F5CCE" w:rsidP="000C5C8A">
            <w:pPr>
              <w:spacing w:after="0" w:line="240" w:lineRule="auto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Ունի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ազդեցություն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կառուցվածքային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ստորաբաժանման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աշխատանքներին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մասնակցության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որոշակի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մասնագիտական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գործառույթների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իրականացման</w:t>
            </w:r>
            <w:proofErr w:type="spellEnd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A171D"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  <w:t>շրջանակներում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</w:p>
          <w:p w:rsidR="008F5CCE" w:rsidRDefault="000C5C8A" w:rsidP="008F5CCE">
            <w:pPr>
              <w:spacing w:after="0" w:line="240" w:lineRule="auto"/>
              <w:rPr>
                <w:rFonts w:ascii="GHEA Mariam" w:eastAsia="Times New Roman" w:hAnsi="GHEA Mariam" w:cs="Times New Roman"/>
                <w:color w:val="000000"/>
                <w:sz w:val="24"/>
                <w:szCs w:val="24"/>
              </w:rPr>
            </w:pPr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4.4.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Շփումները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t>ներկայացուցչությունը</w:t>
            </w:r>
            <w:proofErr w:type="spellEnd"/>
            <w:r w:rsidRPr="000C5C8A">
              <w:rPr>
                <w:rFonts w:ascii="GHEA Grapalat" w:eastAsia="Sylfaen" w:hAnsi="GHEA Grapalat" w:cs="Sylfaen"/>
                <w:b/>
                <w:sz w:val="24"/>
                <w:szCs w:val="24"/>
              </w:rPr>
              <w:br/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իրավասության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շփվում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կառուցվածքային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ստորաբաժանումների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ներկայացուցիչների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հետ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,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ինչպես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նաև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տվյալ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մարմնից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դուրս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որպես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ներկայացուցիչ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շփվում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պատվիրակված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="00EB5244"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:</w:t>
            </w:r>
          </w:p>
          <w:p w:rsidR="00695ABF" w:rsidRPr="006F6F5B" w:rsidRDefault="00695ABF" w:rsidP="00AA0558">
            <w:pPr>
              <w:spacing w:after="0" w:line="240" w:lineRule="auto"/>
              <w:jc w:val="both"/>
              <w:rPr>
                <w:rFonts w:ascii="GHEA Grapalat" w:eastAsia="Sylfaen" w:hAnsi="GHEA Grapalat" w:cs="Sylfaen"/>
                <w:b/>
                <w:sz w:val="24"/>
                <w:szCs w:val="24"/>
              </w:rPr>
            </w:pPr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4.5.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Խնդիրների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բարդությունը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և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դրանց</w:t>
            </w:r>
            <w:proofErr w:type="spellEnd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 xml:space="preserve"> </w:t>
            </w:r>
            <w:proofErr w:type="spellStart"/>
            <w:r w:rsidRPr="006F6F5B">
              <w:rPr>
                <w:rFonts w:ascii="GHEA Grapalat" w:eastAsia="Sylfaen" w:hAnsi="GHEA Grapalat" w:cs="Sylfaen"/>
                <w:b/>
                <w:sz w:val="24"/>
                <w:szCs w:val="24"/>
              </w:rPr>
              <w:t>լուծումը</w:t>
            </w:r>
            <w:proofErr w:type="spellEnd"/>
          </w:p>
          <w:p w:rsidR="00695ABF" w:rsidRPr="00EB5244" w:rsidRDefault="00EB5244" w:rsidP="00AA0558">
            <w:pPr>
              <w:spacing w:after="0" w:line="240" w:lineRule="auto"/>
              <w:jc w:val="both"/>
              <w:rPr>
                <w:rFonts w:ascii="GHEA Mariam" w:hAnsi="GHEA Mariam"/>
                <w:sz w:val="24"/>
                <w:szCs w:val="24"/>
                <w:lang w:val="hy-AM"/>
              </w:rPr>
            </w:pP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Իր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լիազորությունների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շրջանակներում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մասնակցում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բացահայտմանը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և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այդ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խնդիրների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լուծման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մասով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տալիս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է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մասնագիտական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առաջարկություն</w:t>
            </w:r>
            <w:proofErr w:type="spellEnd"/>
            <w:r w:rsidRPr="00EB5244">
              <w:rPr>
                <w:rFonts w:ascii="GHEA Mariam" w:hAnsi="GHEA Mariam"/>
                <w:color w:val="000000"/>
                <w:sz w:val="24"/>
                <w:szCs w:val="24"/>
                <w:shd w:val="clear" w:color="auto" w:fill="FFFFFF"/>
              </w:rPr>
              <w:t>։</w:t>
            </w:r>
          </w:p>
        </w:tc>
      </w:tr>
    </w:tbl>
    <w:p w:rsidR="00695ABF" w:rsidRPr="00CF1585" w:rsidRDefault="00695ABF" w:rsidP="00695ABF">
      <w:pPr>
        <w:spacing w:after="0" w:line="240" w:lineRule="auto"/>
        <w:rPr>
          <w:rFonts w:ascii="GHEA Grapalat" w:eastAsia="GHEA Grapalat" w:hAnsi="GHEA Grapalat" w:cs="GHEA Grapalat"/>
          <w:sz w:val="20"/>
          <w:szCs w:val="20"/>
          <w:lang w:val="hy-AM"/>
        </w:rPr>
      </w:pPr>
    </w:p>
    <w:p w:rsidR="00695ABF" w:rsidRDefault="00695ABF" w:rsidP="00695ABF">
      <w:pPr>
        <w:jc w:val="both"/>
        <w:rPr>
          <w:rFonts w:ascii="GHEA Grapalat" w:hAnsi="GHEA Grapalat"/>
          <w:color w:val="0070C0"/>
          <w:sz w:val="24"/>
          <w:szCs w:val="24"/>
          <w:lang w:val="hy-AM"/>
        </w:rPr>
      </w:pPr>
    </w:p>
    <w:p w:rsidR="00695ABF" w:rsidRPr="00047FB2" w:rsidRDefault="00695ABF" w:rsidP="00695ABF">
      <w:pPr>
        <w:pStyle w:val="BodyText"/>
        <w:ind w:right="-31"/>
        <w:jc w:val="center"/>
        <w:rPr>
          <w:rFonts w:ascii="GHEA Grapalat" w:hAnsi="GHEA Grapalat" w:cs="Sylfaen"/>
          <w:b/>
          <w:bCs/>
          <w:lang w:val="hy-AM"/>
        </w:rPr>
      </w:pPr>
    </w:p>
    <w:p w:rsidR="00080CCC" w:rsidRPr="00DA4203" w:rsidRDefault="00080CCC">
      <w:pPr>
        <w:rPr>
          <w:lang w:val="hy-AM"/>
        </w:rPr>
      </w:pPr>
    </w:p>
    <w:sectPr w:rsidR="00080CCC" w:rsidRPr="00DA4203" w:rsidSect="00CF1585">
      <w:pgSz w:w="12240" w:h="15840"/>
      <w:pgMar w:top="567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Armenian">
    <w:altName w:val="Times New Roman"/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GHEA Mariam">
    <w:altName w:val="Times New Roman"/>
    <w:panose1 w:val="02000503080000020003"/>
    <w:charset w:val="00"/>
    <w:family w:val="modern"/>
    <w:notTrueType/>
    <w:pitch w:val="variable"/>
    <w:sig w:usb0="A00006AF" w:usb1="50002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D7494"/>
    <w:multiLevelType w:val="hybridMultilevel"/>
    <w:tmpl w:val="F3C20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22D02"/>
    <w:multiLevelType w:val="hybridMultilevel"/>
    <w:tmpl w:val="3D2E5C20"/>
    <w:lvl w:ilvl="0" w:tplc="0D526C6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" w15:restartNumberingAfterBreak="0">
    <w:nsid w:val="0BC12C90"/>
    <w:multiLevelType w:val="hybridMultilevel"/>
    <w:tmpl w:val="771CDAEA"/>
    <w:lvl w:ilvl="0" w:tplc="04090001">
      <w:start w:val="1"/>
      <w:numFmt w:val="bullet"/>
      <w:lvlText w:val=""/>
      <w:lvlJc w:val="left"/>
      <w:pPr>
        <w:ind w:left="101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75" w:hanging="360"/>
      </w:pPr>
      <w:rPr>
        <w:rFonts w:ascii="Wingdings" w:hAnsi="Wingdings" w:hint="default"/>
      </w:rPr>
    </w:lvl>
  </w:abstractNum>
  <w:abstractNum w:abstractNumId="3" w15:restartNumberingAfterBreak="0">
    <w:nsid w:val="29F1388F"/>
    <w:multiLevelType w:val="multilevel"/>
    <w:tmpl w:val="2226706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" w15:restartNumberingAfterBreak="0">
    <w:nsid w:val="32E66D75"/>
    <w:multiLevelType w:val="hybridMultilevel"/>
    <w:tmpl w:val="C6FAE2E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3D5D5442"/>
    <w:multiLevelType w:val="hybridMultilevel"/>
    <w:tmpl w:val="6EECB14C"/>
    <w:lvl w:ilvl="0" w:tplc="57B8B82E">
      <w:start w:val="1"/>
      <w:numFmt w:val="decimal"/>
      <w:lvlText w:val="%1)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3DFC3A9E"/>
    <w:multiLevelType w:val="hybridMultilevel"/>
    <w:tmpl w:val="FFAE6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2E64051"/>
    <w:multiLevelType w:val="hybridMultilevel"/>
    <w:tmpl w:val="55AE6E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8052FA"/>
    <w:multiLevelType w:val="multilevel"/>
    <w:tmpl w:val="101A120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3986F54"/>
    <w:multiLevelType w:val="multilevel"/>
    <w:tmpl w:val="70365D36"/>
    <w:lvl w:ilvl="0">
      <w:start w:val="1"/>
      <w:numFmt w:val="decimal"/>
      <w:lvlText w:val="%1.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6420228"/>
    <w:multiLevelType w:val="hybridMultilevel"/>
    <w:tmpl w:val="BBA058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E71A94"/>
    <w:multiLevelType w:val="multilevel"/>
    <w:tmpl w:val="944A78E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FED736B"/>
    <w:multiLevelType w:val="hybridMultilevel"/>
    <w:tmpl w:val="220C8A38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13" w15:restartNumberingAfterBreak="0">
    <w:nsid w:val="551E179A"/>
    <w:multiLevelType w:val="hybridMultilevel"/>
    <w:tmpl w:val="529E0F92"/>
    <w:lvl w:ilvl="0" w:tplc="0409000F">
      <w:start w:val="1"/>
      <w:numFmt w:val="decimal"/>
      <w:lvlText w:val="%1."/>
      <w:lvlJc w:val="left"/>
      <w:pPr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 w15:restartNumberingAfterBreak="0">
    <w:nsid w:val="56BD4628"/>
    <w:multiLevelType w:val="multilevel"/>
    <w:tmpl w:val="6D1AF88A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5" w15:restartNumberingAfterBreak="0">
    <w:nsid w:val="56F36AA6"/>
    <w:multiLevelType w:val="hybridMultilevel"/>
    <w:tmpl w:val="79D8E0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5A66194"/>
    <w:multiLevelType w:val="hybridMultilevel"/>
    <w:tmpl w:val="78DAD902"/>
    <w:lvl w:ilvl="0" w:tplc="17B8360A">
      <w:start w:val="1"/>
      <w:numFmt w:val="decimal"/>
      <w:lvlText w:val="%1."/>
      <w:lvlJc w:val="left"/>
      <w:pPr>
        <w:ind w:left="8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73" w:hanging="360"/>
      </w:pPr>
    </w:lvl>
    <w:lvl w:ilvl="2" w:tplc="0409001B" w:tentative="1">
      <w:start w:val="1"/>
      <w:numFmt w:val="lowerRoman"/>
      <w:lvlText w:val="%3."/>
      <w:lvlJc w:val="right"/>
      <w:pPr>
        <w:ind w:left="2293" w:hanging="180"/>
      </w:pPr>
    </w:lvl>
    <w:lvl w:ilvl="3" w:tplc="0409000F" w:tentative="1">
      <w:start w:val="1"/>
      <w:numFmt w:val="decimal"/>
      <w:lvlText w:val="%4."/>
      <w:lvlJc w:val="left"/>
      <w:pPr>
        <w:ind w:left="3013" w:hanging="360"/>
      </w:pPr>
    </w:lvl>
    <w:lvl w:ilvl="4" w:tplc="04090019" w:tentative="1">
      <w:start w:val="1"/>
      <w:numFmt w:val="lowerLetter"/>
      <w:lvlText w:val="%5."/>
      <w:lvlJc w:val="left"/>
      <w:pPr>
        <w:ind w:left="3733" w:hanging="360"/>
      </w:pPr>
    </w:lvl>
    <w:lvl w:ilvl="5" w:tplc="0409001B" w:tentative="1">
      <w:start w:val="1"/>
      <w:numFmt w:val="lowerRoman"/>
      <w:lvlText w:val="%6."/>
      <w:lvlJc w:val="right"/>
      <w:pPr>
        <w:ind w:left="4453" w:hanging="180"/>
      </w:pPr>
    </w:lvl>
    <w:lvl w:ilvl="6" w:tplc="0409000F" w:tentative="1">
      <w:start w:val="1"/>
      <w:numFmt w:val="decimal"/>
      <w:lvlText w:val="%7."/>
      <w:lvlJc w:val="left"/>
      <w:pPr>
        <w:ind w:left="5173" w:hanging="360"/>
      </w:pPr>
    </w:lvl>
    <w:lvl w:ilvl="7" w:tplc="04090019" w:tentative="1">
      <w:start w:val="1"/>
      <w:numFmt w:val="lowerLetter"/>
      <w:lvlText w:val="%8."/>
      <w:lvlJc w:val="left"/>
      <w:pPr>
        <w:ind w:left="5893" w:hanging="360"/>
      </w:pPr>
    </w:lvl>
    <w:lvl w:ilvl="8" w:tplc="0409001B" w:tentative="1">
      <w:start w:val="1"/>
      <w:numFmt w:val="lowerRoman"/>
      <w:lvlText w:val="%9."/>
      <w:lvlJc w:val="right"/>
      <w:pPr>
        <w:ind w:left="6613" w:hanging="180"/>
      </w:pPr>
    </w:lvl>
  </w:abstractNum>
  <w:abstractNum w:abstractNumId="17" w15:restartNumberingAfterBreak="0">
    <w:nsid w:val="66B31B1C"/>
    <w:multiLevelType w:val="multilevel"/>
    <w:tmpl w:val="6C08FCE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05C5103"/>
    <w:multiLevelType w:val="hybridMultilevel"/>
    <w:tmpl w:val="3F9EF9C4"/>
    <w:lvl w:ilvl="0" w:tplc="0409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656" w:hanging="360"/>
      </w:pPr>
    </w:lvl>
    <w:lvl w:ilvl="2" w:tplc="0409001B" w:tentative="1">
      <w:start w:val="1"/>
      <w:numFmt w:val="lowerRoman"/>
      <w:lvlText w:val="%3."/>
      <w:lvlJc w:val="right"/>
      <w:pPr>
        <w:ind w:left="2376" w:hanging="180"/>
      </w:pPr>
    </w:lvl>
    <w:lvl w:ilvl="3" w:tplc="0409000F" w:tentative="1">
      <w:start w:val="1"/>
      <w:numFmt w:val="decimal"/>
      <w:lvlText w:val="%4."/>
      <w:lvlJc w:val="left"/>
      <w:pPr>
        <w:ind w:left="3096" w:hanging="360"/>
      </w:pPr>
    </w:lvl>
    <w:lvl w:ilvl="4" w:tplc="04090019" w:tentative="1">
      <w:start w:val="1"/>
      <w:numFmt w:val="lowerLetter"/>
      <w:lvlText w:val="%5."/>
      <w:lvlJc w:val="left"/>
      <w:pPr>
        <w:ind w:left="3816" w:hanging="360"/>
      </w:pPr>
    </w:lvl>
    <w:lvl w:ilvl="5" w:tplc="0409001B" w:tentative="1">
      <w:start w:val="1"/>
      <w:numFmt w:val="lowerRoman"/>
      <w:lvlText w:val="%6."/>
      <w:lvlJc w:val="right"/>
      <w:pPr>
        <w:ind w:left="4536" w:hanging="180"/>
      </w:pPr>
    </w:lvl>
    <w:lvl w:ilvl="6" w:tplc="0409000F" w:tentative="1">
      <w:start w:val="1"/>
      <w:numFmt w:val="decimal"/>
      <w:lvlText w:val="%7."/>
      <w:lvlJc w:val="left"/>
      <w:pPr>
        <w:ind w:left="5256" w:hanging="360"/>
      </w:pPr>
    </w:lvl>
    <w:lvl w:ilvl="7" w:tplc="04090019" w:tentative="1">
      <w:start w:val="1"/>
      <w:numFmt w:val="lowerLetter"/>
      <w:lvlText w:val="%8."/>
      <w:lvlJc w:val="left"/>
      <w:pPr>
        <w:ind w:left="5976" w:hanging="360"/>
      </w:pPr>
    </w:lvl>
    <w:lvl w:ilvl="8" w:tplc="04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19" w15:restartNumberingAfterBreak="0">
    <w:nsid w:val="7A543A08"/>
    <w:multiLevelType w:val="hybridMultilevel"/>
    <w:tmpl w:val="D90EADD8"/>
    <w:lvl w:ilvl="0" w:tplc="374E2FD2">
      <w:start w:val="1"/>
      <w:numFmt w:val="decimal"/>
      <w:lvlText w:val="%1."/>
      <w:lvlJc w:val="left"/>
      <w:pPr>
        <w:ind w:left="6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75" w:hanging="360"/>
      </w:pPr>
    </w:lvl>
    <w:lvl w:ilvl="2" w:tplc="0409001B" w:tentative="1">
      <w:start w:val="1"/>
      <w:numFmt w:val="lowerRoman"/>
      <w:lvlText w:val="%3."/>
      <w:lvlJc w:val="right"/>
      <w:pPr>
        <w:ind w:left="2095" w:hanging="180"/>
      </w:pPr>
    </w:lvl>
    <w:lvl w:ilvl="3" w:tplc="0409000F" w:tentative="1">
      <w:start w:val="1"/>
      <w:numFmt w:val="decimal"/>
      <w:lvlText w:val="%4."/>
      <w:lvlJc w:val="left"/>
      <w:pPr>
        <w:ind w:left="2815" w:hanging="360"/>
      </w:pPr>
    </w:lvl>
    <w:lvl w:ilvl="4" w:tplc="04090019" w:tentative="1">
      <w:start w:val="1"/>
      <w:numFmt w:val="lowerLetter"/>
      <w:lvlText w:val="%5."/>
      <w:lvlJc w:val="left"/>
      <w:pPr>
        <w:ind w:left="3535" w:hanging="360"/>
      </w:pPr>
    </w:lvl>
    <w:lvl w:ilvl="5" w:tplc="0409001B" w:tentative="1">
      <w:start w:val="1"/>
      <w:numFmt w:val="lowerRoman"/>
      <w:lvlText w:val="%6."/>
      <w:lvlJc w:val="right"/>
      <w:pPr>
        <w:ind w:left="4255" w:hanging="180"/>
      </w:pPr>
    </w:lvl>
    <w:lvl w:ilvl="6" w:tplc="0409000F" w:tentative="1">
      <w:start w:val="1"/>
      <w:numFmt w:val="decimal"/>
      <w:lvlText w:val="%7."/>
      <w:lvlJc w:val="left"/>
      <w:pPr>
        <w:ind w:left="4975" w:hanging="360"/>
      </w:pPr>
    </w:lvl>
    <w:lvl w:ilvl="7" w:tplc="04090019" w:tentative="1">
      <w:start w:val="1"/>
      <w:numFmt w:val="lowerLetter"/>
      <w:lvlText w:val="%8."/>
      <w:lvlJc w:val="left"/>
      <w:pPr>
        <w:ind w:left="5695" w:hanging="360"/>
      </w:pPr>
    </w:lvl>
    <w:lvl w:ilvl="8" w:tplc="0409001B" w:tentative="1">
      <w:start w:val="1"/>
      <w:numFmt w:val="lowerRoman"/>
      <w:lvlText w:val="%9."/>
      <w:lvlJc w:val="right"/>
      <w:pPr>
        <w:ind w:left="6415" w:hanging="180"/>
      </w:pPr>
    </w:lvl>
  </w:abstractNum>
  <w:abstractNum w:abstractNumId="20" w15:restartNumberingAfterBreak="0">
    <w:nsid w:val="7AC815BD"/>
    <w:multiLevelType w:val="hybridMultilevel"/>
    <w:tmpl w:val="4B902EC2"/>
    <w:lvl w:ilvl="0" w:tplc="04090011">
      <w:start w:val="1"/>
      <w:numFmt w:val="decimal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1" w15:restartNumberingAfterBreak="0">
    <w:nsid w:val="7BFA01FD"/>
    <w:multiLevelType w:val="multilevel"/>
    <w:tmpl w:val="0B54D27E"/>
    <w:lvl w:ilvl="0">
      <w:start w:val="1"/>
      <w:numFmt w:val="bullet"/>
      <w:lvlText w:val="•"/>
      <w:lvlJc w:val="left"/>
      <w:pPr>
        <w:ind w:left="0" w:firstLine="0"/>
      </w:pPr>
      <w:rPr>
        <w:color w:val="auto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2" w15:restartNumberingAfterBreak="0">
    <w:nsid w:val="7DEA54C9"/>
    <w:multiLevelType w:val="multilevel"/>
    <w:tmpl w:val="D9E22BB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EDA4568"/>
    <w:multiLevelType w:val="hybridMultilevel"/>
    <w:tmpl w:val="CACA658C"/>
    <w:lvl w:ilvl="0" w:tplc="04090001">
      <w:start w:val="1"/>
      <w:numFmt w:val="bullet"/>
      <w:lvlText w:val=""/>
      <w:lvlJc w:val="left"/>
      <w:pPr>
        <w:ind w:left="735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22"/>
  </w:num>
  <w:num w:numId="2">
    <w:abstractNumId w:val="8"/>
  </w:num>
  <w:num w:numId="3">
    <w:abstractNumId w:val="18"/>
  </w:num>
  <w:num w:numId="4">
    <w:abstractNumId w:val="16"/>
  </w:num>
  <w:num w:numId="5">
    <w:abstractNumId w:val="20"/>
  </w:num>
  <w:num w:numId="6">
    <w:abstractNumId w:val="1"/>
  </w:num>
  <w:num w:numId="7">
    <w:abstractNumId w:val="5"/>
  </w:num>
  <w:num w:numId="8">
    <w:abstractNumId w:val="12"/>
  </w:num>
  <w:num w:numId="9">
    <w:abstractNumId w:val="23"/>
  </w:num>
  <w:num w:numId="10">
    <w:abstractNumId w:val="2"/>
  </w:num>
  <w:num w:numId="11">
    <w:abstractNumId w:val="19"/>
  </w:num>
  <w:num w:numId="12">
    <w:abstractNumId w:val="9"/>
  </w:num>
  <w:num w:numId="13">
    <w:abstractNumId w:val="13"/>
  </w:num>
  <w:num w:numId="14">
    <w:abstractNumId w:val="4"/>
  </w:num>
  <w:num w:numId="15">
    <w:abstractNumId w:val="11"/>
  </w:num>
  <w:num w:numId="16">
    <w:abstractNumId w:val="6"/>
  </w:num>
  <w:num w:numId="17">
    <w:abstractNumId w:val="17"/>
  </w:num>
  <w:num w:numId="18">
    <w:abstractNumId w:val="0"/>
  </w:num>
  <w:num w:numId="19">
    <w:abstractNumId w:val="10"/>
  </w:num>
  <w:num w:numId="20">
    <w:abstractNumId w:val="21"/>
  </w:num>
  <w:num w:numId="21">
    <w:abstractNumId w:val="3"/>
  </w:num>
  <w:num w:numId="22">
    <w:abstractNumId w:val="14"/>
  </w:num>
  <w:num w:numId="23">
    <w:abstractNumId w:val="15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3AE"/>
    <w:rsid w:val="0000765B"/>
    <w:rsid w:val="00033BDD"/>
    <w:rsid w:val="00042D90"/>
    <w:rsid w:val="00057E36"/>
    <w:rsid w:val="00080CCC"/>
    <w:rsid w:val="000A523C"/>
    <w:rsid w:val="000C5C8A"/>
    <w:rsid w:val="000D2F1B"/>
    <w:rsid w:val="0011622F"/>
    <w:rsid w:val="001E2478"/>
    <w:rsid w:val="001F14A7"/>
    <w:rsid w:val="002005D2"/>
    <w:rsid w:val="00245759"/>
    <w:rsid w:val="002C1F26"/>
    <w:rsid w:val="00305581"/>
    <w:rsid w:val="003E5D98"/>
    <w:rsid w:val="004C7ECD"/>
    <w:rsid w:val="0058743F"/>
    <w:rsid w:val="005E7E75"/>
    <w:rsid w:val="006414C6"/>
    <w:rsid w:val="006453AE"/>
    <w:rsid w:val="0067712E"/>
    <w:rsid w:val="00695ABF"/>
    <w:rsid w:val="006D6746"/>
    <w:rsid w:val="006F2986"/>
    <w:rsid w:val="006F3E62"/>
    <w:rsid w:val="006F6F5B"/>
    <w:rsid w:val="00743744"/>
    <w:rsid w:val="00795380"/>
    <w:rsid w:val="007F1633"/>
    <w:rsid w:val="00810DDD"/>
    <w:rsid w:val="0085485E"/>
    <w:rsid w:val="00866DE2"/>
    <w:rsid w:val="00893CDC"/>
    <w:rsid w:val="008F5CCE"/>
    <w:rsid w:val="008F67A8"/>
    <w:rsid w:val="009051B0"/>
    <w:rsid w:val="00946EFF"/>
    <w:rsid w:val="00A27C40"/>
    <w:rsid w:val="00A955E0"/>
    <w:rsid w:val="00B51AEB"/>
    <w:rsid w:val="00B71B01"/>
    <w:rsid w:val="00BB0ADB"/>
    <w:rsid w:val="00BC70F5"/>
    <w:rsid w:val="00BE418F"/>
    <w:rsid w:val="00C85ECF"/>
    <w:rsid w:val="00CA01DE"/>
    <w:rsid w:val="00CF1585"/>
    <w:rsid w:val="00D2328D"/>
    <w:rsid w:val="00D77A0D"/>
    <w:rsid w:val="00D83D19"/>
    <w:rsid w:val="00DA4203"/>
    <w:rsid w:val="00DA5D7A"/>
    <w:rsid w:val="00DA7903"/>
    <w:rsid w:val="00DF51D5"/>
    <w:rsid w:val="00E256FB"/>
    <w:rsid w:val="00EB5244"/>
    <w:rsid w:val="00FC6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75B9B5"/>
  <w15:docId w15:val="{A3E1D870-B150-4028-B331-FB28F2542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5ABF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5AB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5AB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695AB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695ABF"/>
    <w:pPr>
      <w:spacing w:after="120" w:line="259" w:lineRule="auto"/>
    </w:pPr>
    <w:rPr>
      <w:rFonts w:ascii="Calibri" w:eastAsia="Calibri" w:hAnsi="Calibri" w:cs="Times New Roman"/>
    </w:rPr>
  </w:style>
  <w:style w:type="character" w:customStyle="1" w:styleId="BodyTextChar">
    <w:name w:val="Body Text Char"/>
    <w:basedOn w:val="DefaultParagraphFont"/>
    <w:link w:val="BodyText"/>
    <w:uiPriority w:val="99"/>
    <w:rsid w:val="00695ABF"/>
    <w:rPr>
      <w:rFonts w:ascii="Calibri" w:eastAsia="Calibri" w:hAnsi="Calibri" w:cs="Times New Roman"/>
    </w:rPr>
  </w:style>
  <w:style w:type="paragraph" w:styleId="NoSpacing">
    <w:name w:val="No Spacing"/>
    <w:uiPriority w:val="1"/>
    <w:qFormat/>
    <w:rsid w:val="00695ABF"/>
    <w:pPr>
      <w:spacing w:after="0" w:line="240" w:lineRule="auto"/>
    </w:pPr>
    <w:rPr>
      <w:rFonts w:eastAsiaTheme="minorEastAsia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locked/>
    <w:rsid w:val="00946EFF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84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1</Pages>
  <Words>672</Words>
  <Characters>3833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Lusine Vardanyan</dc:creator>
  <cp:keywords/>
  <dc:description/>
  <cp:lastModifiedBy>Hermine Gasparyan</cp:lastModifiedBy>
  <cp:revision>74</cp:revision>
  <dcterms:created xsi:type="dcterms:W3CDTF">2019-04-15T07:53:00Z</dcterms:created>
  <dcterms:modified xsi:type="dcterms:W3CDTF">2020-10-29T10:32:00Z</dcterms:modified>
</cp:coreProperties>
</file>