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ABF" w:rsidRPr="00893BE0" w:rsidRDefault="00695ABF" w:rsidP="00695ABF">
      <w:pPr>
        <w:pStyle w:val="NoSpacing"/>
        <w:rPr>
          <w:rFonts w:ascii="GHEA Grapalat" w:eastAsia="GHEA Grapalat" w:hAnsi="GHEA Grapalat"/>
          <w:lang w:val="hy-AM"/>
        </w:rPr>
      </w:pPr>
    </w:p>
    <w:p w:rsidR="00F374F2" w:rsidRPr="00893BE0" w:rsidRDefault="00F374F2" w:rsidP="00F374F2">
      <w:pPr>
        <w:pStyle w:val="NoSpacing"/>
        <w:rPr>
          <w:rFonts w:ascii="GHEA Grapalat" w:eastAsia="GHEA Grapalat" w:hAnsi="GHEA Grapalat"/>
          <w:lang w:val="hy-AM"/>
        </w:rPr>
      </w:pPr>
    </w:p>
    <w:p w:rsidR="00F21753" w:rsidRDefault="00F21753" w:rsidP="00F21753">
      <w:pPr>
        <w:tabs>
          <w:tab w:val="left" w:pos="4528"/>
        </w:tabs>
        <w:spacing w:after="0" w:line="240" w:lineRule="auto"/>
        <w:ind w:right="49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Հավելված N 22</w:t>
      </w:r>
    </w:p>
    <w:p w:rsidR="00F21753" w:rsidRDefault="00F21753" w:rsidP="00F21753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շուկայի վերահսկողության </w:t>
      </w:r>
    </w:p>
    <w:p w:rsidR="00F21753" w:rsidRDefault="00F21753" w:rsidP="00F21753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 ղեկավարի</w:t>
      </w:r>
    </w:p>
    <w:p w:rsidR="00F21753" w:rsidRDefault="00F21753" w:rsidP="00F21753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2020թ. հուլիսի 7-ի  N 98-Ա հրամանով</w:t>
      </w:r>
    </w:p>
    <w:p w:rsidR="00F374F2" w:rsidRPr="001A52D8" w:rsidRDefault="00F374F2" w:rsidP="00F374F2">
      <w:pPr>
        <w:spacing w:after="0" w:line="240" w:lineRule="auto"/>
        <w:jc w:val="right"/>
        <w:rPr>
          <w:rFonts w:ascii="GHEA Grapalat" w:eastAsia="GHEA Grapalat" w:hAnsi="GHEA Grapalat" w:cs="GHEA Grapalat"/>
          <w:lang w:val="hy-AM"/>
        </w:rPr>
      </w:pPr>
    </w:p>
    <w:p w:rsidR="00743744" w:rsidRPr="0068752B" w:rsidRDefault="00743744" w:rsidP="00CC01AC">
      <w:pPr>
        <w:tabs>
          <w:tab w:val="left" w:pos="4528"/>
        </w:tabs>
        <w:spacing w:after="0" w:line="360" w:lineRule="auto"/>
        <w:ind w:right="49"/>
        <w:jc w:val="right"/>
        <w:rPr>
          <w:rFonts w:ascii="GHEA Grapalat" w:eastAsia="Times New Roman" w:hAnsi="GHEA Grapalat" w:cs="Sylfaen"/>
          <w:sz w:val="16"/>
          <w:szCs w:val="16"/>
          <w:lang w:val="hy-AM"/>
        </w:rPr>
      </w:pPr>
    </w:p>
    <w:p w:rsidR="00695ABF" w:rsidRPr="001A52D8" w:rsidRDefault="00695ABF" w:rsidP="00695ABF">
      <w:pPr>
        <w:spacing w:after="0" w:line="240" w:lineRule="auto"/>
        <w:jc w:val="right"/>
        <w:rPr>
          <w:rFonts w:ascii="GHEA Grapalat" w:eastAsia="GHEA Grapalat" w:hAnsi="GHEA Grapalat" w:cs="GHEA Grapalat"/>
          <w:lang w:val="hy-AM"/>
        </w:rPr>
      </w:pPr>
    </w:p>
    <w:p w:rsidR="00695ABF" w:rsidRPr="006F6F5B" w:rsidRDefault="00695ABF" w:rsidP="004C7ECD">
      <w:pPr>
        <w:spacing w:after="160" w:line="259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ՔԱՂԱՔԱՑԻԱԿԱՆ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ԾԱՌԱՅՈՒԹՅԱՆ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ՊԱՇՏՈՆԻ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ԱՆՁՆԱԳԻՐ</w:t>
      </w:r>
    </w:p>
    <w:p w:rsidR="00695ABF" w:rsidRPr="006F6F5B" w:rsidRDefault="00743744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9606BE">
        <w:rPr>
          <w:rFonts w:ascii="GHEA Grapalat" w:eastAsia="Times New Roman" w:hAnsi="GHEA Grapalat"/>
          <w:b/>
          <w:sz w:val="24"/>
          <w:szCs w:val="24"/>
          <w:lang w:val="hy-AM" w:eastAsia="ru-RU"/>
        </w:rPr>
        <w:t>ՇՈՒԿԱՅԻ ՎԵՐԱՀՍԿՈՂՈՒԹՅԱՆ ՏԵՍՉԱԿԱՆ ՄԱՐՄՆԻ</w:t>
      </w:r>
      <w:r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Pr="009606BE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ՉԱՓԱԳԻՏԱԿԱՆ ԿԱՆՈՆՆԵՐԻ ԵՎ ՆՈՐՄԵՐԻ ՎԵՐԱՀՍԿՈՂՈՒԹՅԱՆ </w:t>
      </w:r>
      <w:r>
        <w:rPr>
          <w:rFonts w:ascii="GHEA Grapalat" w:eastAsia="Times New Roman" w:hAnsi="GHEA Grapalat"/>
          <w:b/>
          <w:sz w:val="24"/>
          <w:szCs w:val="24"/>
          <w:lang w:val="hy-AM" w:eastAsia="ru-RU"/>
        </w:rPr>
        <w:t>ՎԱՐՉՈՒԹՅԱՆ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 xml:space="preserve"> </w:t>
      </w:r>
      <w:r w:rsidR="000C5C8A" w:rsidRPr="009606BE">
        <w:rPr>
          <w:rFonts w:ascii="GHEA Grapalat" w:eastAsia="Sylfaen" w:hAnsi="GHEA Grapalat" w:cs="Sylfaen"/>
          <w:b/>
          <w:sz w:val="24"/>
          <w:szCs w:val="24"/>
          <w:lang w:val="hy-AM"/>
        </w:rPr>
        <w:t xml:space="preserve">ԱՎԱԳ </w:t>
      </w:r>
      <w:r w:rsidR="00695ABF"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Մ</w:t>
      </w:r>
      <w:r w:rsidR="00D2328D"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ԱՍՆԱԳԵՏ</w:t>
      </w:r>
    </w:p>
    <w:p w:rsidR="00695ABF" w:rsidRPr="006F6F5B" w:rsidRDefault="00695ABF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color w:val="0D0D0D"/>
          <w:sz w:val="24"/>
          <w:szCs w:val="24"/>
          <w:lang w:val="hy-AM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78"/>
      </w:tblGrid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>1</w:t>
            </w:r>
            <w:r w:rsidRPr="006F6F5B">
              <w:rPr>
                <w:rFonts w:ascii="MS Mincho" w:eastAsia="MS Mincho" w:hAnsi="MS Mincho" w:cs="MS Mincho" w:hint="eastAsia"/>
                <w:b/>
                <w:sz w:val="24"/>
                <w:szCs w:val="24"/>
              </w:rPr>
              <w:t>․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Ընդհանուր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դրույթներ</w:t>
            </w:r>
            <w:proofErr w:type="spellEnd"/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ծածկագիրը</w:t>
            </w:r>
            <w:proofErr w:type="spellEnd"/>
          </w:p>
          <w:p w:rsidR="00695ABF" w:rsidRPr="006F6F5B" w:rsidRDefault="00743744" w:rsidP="00CF1585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>Շուկայի վերահսկողության տեսչական մարմնի (այսուհետ՝ Տեսչական մարմին) չափագիտական կանոնների և նորմերի վերահսկողության վարչության</w:t>
            </w:r>
            <w:r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(այսուհետ</w:t>
            </w:r>
            <w:r w:rsidR="001F14A7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՝ Վարչություն) </w:t>
            </w:r>
            <w:proofErr w:type="spellStart"/>
            <w:r w:rsidR="000C5C8A">
              <w:rPr>
                <w:rFonts w:ascii="GHEA Grapalat" w:eastAsia="Times New Roman" w:hAnsi="GHEA Grapalat" w:cs="Sylfaen"/>
                <w:color w:val="0D0D0D"/>
                <w:sz w:val="24"/>
                <w:szCs w:val="24"/>
              </w:rPr>
              <w:t>ավագ</w:t>
            </w:r>
            <w:proofErr w:type="spellEnd"/>
            <w:r w:rsidR="001F14A7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մասնագետ</w:t>
            </w:r>
            <w:r w:rsidR="00695ABF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(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ծածկագիրը</w:t>
            </w:r>
            <w:proofErr w:type="spellEnd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՝ 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69-27.3-Մ</w:t>
            </w:r>
            <w:r w:rsidR="000C5C8A">
              <w:rPr>
                <w:rFonts w:ascii="GHEA Grapalat" w:eastAsia="GHEA Grapalat" w:hAnsi="GHEA Grapalat" w:cs="GHEA Grapalat"/>
                <w:sz w:val="24"/>
                <w:szCs w:val="24"/>
              </w:rPr>
              <w:t>4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-1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)</w:t>
            </w:r>
          </w:p>
          <w:p w:rsidR="00695ABF" w:rsidRPr="006F6F5B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1.2.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և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</w:p>
          <w:p w:rsidR="00695ABF" w:rsidRPr="006F6F5B" w:rsidRDefault="000C5C8A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r w:rsidR="005756FC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Վարչության ա</w:t>
            </w:r>
            <w:proofErr w:type="spellStart"/>
            <w:r>
              <w:rPr>
                <w:rFonts w:ascii="GHEA Grapalat" w:eastAsia="Sylfaen" w:hAnsi="GHEA Grapalat" w:cs="Sylfaen"/>
                <w:sz w:val="24"/>
                <w:szCs w:val="24"/>
              </w:rPr>
              <w:t>վագ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proofErr w:type="spellEnd"/>
            <w:r w:rsidR="00CF1585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A52461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անմիջական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ենթակա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և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հաշվետու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պետին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: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1.3.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Փոխարինող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կամ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պաշտոնների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անվանումները</w:t>
            </w:r>
            <w:proofErr w:type="spellEnd"/>
          </w:p>
          <w:p w:rsidR="00946EFF" w:rsidRDefault="000C5C8A" w:rsidP="00AA0558">
            <w:pPr>
              <w:spacing w:after="0" w:line="259" w:lineRule="auto"/>
              <w:jc w:val="both"/>
              <w:rPr>
                <w:rFonts w:ascii="GHEA Grapalat" w:eastAsia="Sylfaen" w:hAnsi="GHEA Grapalat" w:cs="Sylfaen"/>
                <w:sz w:val="24"/>
                <w:szCs w:val="24"/>
              </w:rPr>
            </w:pPr>
            <w:proofErr w:type="spellStart"/>
            <w:r>
              <w:rPr>
                <w:rFonts w:ascii="GHEA Grapalat" w:eastAsia="Sylfaen" w:hAnsi="GHEA Grapalat" w:cs="Sylfaen"/>
                <w:sz w:val="24"/>
                <w:szCs w:val="24"/>
              </w:rPr>
              <w:t>Ավագ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ի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բացակայության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դեպքում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նրան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փոխարինում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1D16E9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գլխավոր</w:t>
            </w:r>
            <w:r w:rsidR="001D16E9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bookmarkStart w:id="0" w:name="_GoBack"/>
            <w:bookmarkEnd w:id="0"/>
            <w:r w:rsidR="008055EC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proofErr w:type="spellEnd"/>
            <w:r w:rsidR="00946EFF">
              <w:rPr>
                <w:rFonts w:ascii="GHEA Grapalat" w:eastAsia="Sylfaen" w:hAnsi="GHEA Grapalat" w:cs="Sylfaen"/>
                <w:sz w:val="24"/>
                <w:szCs w:val="24"/>
              </w:rPr>
              <w:t>:</w:t>
            </w:r>
          </w:p>
          <w:p w:rsidR="00695ABF" w:rsidRPr="006F6F5B" w:rsidRDefault="00695ABF" w:rsidP="00946EFF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1.4.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Աշխատավայրը</w:t>
            </w:r>
            <w:proofErr w:type="spellEnd"/>
          </w:p>
          <w:p w:rsidR="00695ABF" w:rsidRPr="00B71B01" w:rsidRDefault="00946EFF" w:rsidP="00B71B01">
            <w:p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Հայաստան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>,</w:t>
            </w:r>
            <w:r w:rsidRPr="00B71B01">
              <w:rPr>
                <w:rFonts w:ascii="GHEA Grapalat" w:hAnsi="GHEA Grapalat" w:cs="Arial"/>
                <w:i/>
                <w:sz w:val="24"/>
                <w:szCs w:val="24"/>
              </w:rPr>
              <w:t xml:space="preserve"> </w:t>
            </w:r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ք.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Երևան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Արաբկիր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վարչական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շրջան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Կոմիտասի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49/2</w:t>
            </w:r>
            <w:r w:rsidRPr="00B71B01">
              <w:rPr>
                <w:rFonts w:ascii="GHEA Grapalat" w:hAnsi="GHEA Grapalat" w:cs="Arial"/>
                <w:sz w:val="24"/>
                <w:szCs w:val="24"/>
                <w:lang w:val="hy-AM"/>
              </w:rPr>
              <w:t>:</w:t>
            </w:r>
          </w:p>
          <w:p w:rsidR="00946EFF" w:rsidRPr="00946EFF" w:rsidRDefault="00946EFF" w:rsidP="00946EFF">
            <w:pPr>
              <w:pStyle w:val="ListParagraph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</w:tr>
      <w:tr w:rsidR="00695ABF" w:rsidRPr="005C59E8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606BE" w:rsidRPr="006F6F5B" w:rsidRDefault="009606BE" w:rsidP="009606BE">
            <w:pPr>
              <w:spacing w:after="0" w:line="240" w:lineRule="auto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2.Պաշտոնի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բնութագիրը</w:t>
            </w:r>
            <w:proofErr w:type="spellEnd"/>
          </w:p>
          <w:p w:rsidR="009606BE" w:rsidRPr="006F6F5B" w:rsidRDefault="009606BE" w:rsidP="009606BE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բնույթը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իրավունքները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պարտականությունները</w:t>
            </w:r>
            <w:proofErr w:type="spellEnd"/>
          </w:p>
          <w:p w:rsidR="005756FC" w:rsidRPr="004D56D1" w:rsidRDefault="005756FC" w:rsidP="005756FC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մասնակցում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է 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«Հայաստանի Հանրապետությունում ստուգումների կազմակերպման և անցկացման մասին» ՀՀ օրենքով սահմանված կարգով, ստուգումների իրականացման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ուղեցույցին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ստուգումների տարեկան ծրագրին համապատասխան  օրենսդրական չափագիտության տարածման ոլորտների պահանջների պահպանման, հաստատված տեսակի չափման միջոցների կիրառման, չափումների կատարման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վկայագրված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մեթոդիկաների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առկայության և չափումների միասնականության ապահովման բնագավառում տեխնիկական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կանոնակարգերի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պահանջների պահպանման նկատմամբ պետական չափագիտական</w:t>
            </w:r>
            <w:r w:rsidRPr="004D56D1">
              <w:rPr>
                <w:rFonts w:cs="Calibri"/>
                <w:sz w:val="24"/>
                <w:szCs w:val="24"/>
                <w:lang w:val="hy-AM"/>
              </w:rPr>
              <w:t> 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proofErr w:type="spellEnd"/>
            <w:r w:rsidRPr="004D56D1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5756FC" w:rsidRPr="00A666C5" w:rsidRDefault="005756FC" w:rsidP="005756FC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մասնակցում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 տնտեսավարող սուբյեկտի կողմից </w:t>
            </w:r>
            <w:proofErr w:type="spellStart"/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շուկայահանված</w:t>
            </w:r>
            <w:proofErr w:type="spellEnd"/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ոչ պարենային արտադրանքի՝ Հայաստանի Հանրապետության օրենքների և այլ 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lastRenderedPageBreak/>
              <w:t xml:space="preserve">նորմատիվ իրավական ակտերի պահանջների պահպանման նկատմամբ օրենքով սահմանված կարգով պետական </w:t>
            </w:r>
            <w:proofErr w:type="spellStart"/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վերահսկողությ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ա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ը</w:t>
            </w:r>
            <w:proofErr w:type="spellEnd"/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՝ ներառյալ օրենքով սահմանված դեպքերում և կարգով ստուգումների իրականացմ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ան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ը</w:t>
            </w:r>
            <w:r w:rsidRPr="00FA181A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5756FC" w:rsidRPr="00A666C5" w:rsidRDefault="005756FC" w:rsidP="005756FC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մասնակցում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  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թանկարժեք մետաղներից պատրաստված իրերի մանրածախ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առուվաճառքի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տարածքներում թանկարժեք մետաղներից պատրաստված իրերի հարգի և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հարգադրոշմի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համապատասխանության, ինչպես նաև «Թանկարժեք մետաղների մասին» Հայաստանի Հանրապետության օրենքով, սահմանված պահանջների, պայմանների պահման նկատմամբ փաստաթղթային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հսկողությա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տեղում ստուգումների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անը</w:t>
            </w:r>
            <w:r w:rsidRPr="00FA181A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5756FC" w:rsidRDefault="005756FC" w:rsidP="005756FC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մասնակցում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տուգման ակտերի, տեղեկանքների, ինչպես նաև  հանրությունից և այլ մարմիններից ստացված տեղեկատվության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վերլուծությա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9606BE" w:rsidRPr="005E7E75" w:rsidRDefault="005756FC" w:rsidP="005756FC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330" w:hanging="180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մասնակցում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արչության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առջև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դրված գործառույթներից և խնդիրներից բխող իրավական ակտերի նախագծերի, առաջարկությունների, եզրակացությունների, այլ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նախապատրաստ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անը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ինպես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նաև դրանց վերաբերյալ մեթոդական պարզաբանումների և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ուղեցույցների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մշակ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անը</w:t>
            </w:r>
            <w:r w:rsidR="009606BE" w:rsidRPr="005E7E75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.</w:t>
            </w:r>
          </w:p>
          <w:p w:rsidR="009606BE" w:rsidRPr="006F6F5B" w:rsidRDefault="009606BE" w:rsidP="009606BE">
            <w:pPr>
              <w:spacing w:after="0" w:line="240" w:lineRule="auto"/>
              <w:ind w:right="11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Calibri" w:hAnsi="GHEA Grapalat" w:cs="Calibri"/>
                <w:b/>
                <w:sz w:val="24"/>
                <w:szCs w:val="24"/>
              </w:rPr>
              <w:t>Ի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րավունքները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՝</w:t>
            </w:r>
          </w:p>
          <w:p w:rsidR="00E15985" w:rsidRPr="00E15985" w:rsidRDefault="005756FC" w:rsidP="009606BE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ind w:left="420" w:hanging="180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այլ մարմիններից, պաշտոնատար անձանցից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02978">
              <w:rPr>
                <w:rFonts w:ascii="GHEA Grapalat" w:hAnsi="GHEA Grapalat" w:cs="Times Armenian"/>
                <w:sz w:val="24"/>
                <w:szCs w:val="24"/>
                <w:lang w:val="hy-AM"/>
              </w:rPr>
              <w:t>Տեսչական մարմնի կառուցվածքային ստորաբաժանումներից</w:t>
            </w: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ստանալ Տեսչական մարմնի </w:t>
            </w:r>
            <w:proofErr w:type="spellStart"/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առջև</w:t>
            </w:r>
            <w:proofErr w:type="spellEnd"/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դրված գործառույթների  և խնդիրների իրականացման  հետ կապ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ված անհրաժեշտ տեղեկատվություն, </w:t>
            </w: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նյութեր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և փաստաթղթեր</w:t>
            </w:r>
            <w:r w:rsidR="00E15985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,</w:t>
            </w:r>
          </w:p>
          <w:p w:rsidR="009606BE" w:rsidRPr="005E7E75" w:rsidRDefault="00E15985" w:rsidP="009606BE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ind w:left="420" w:hanging="180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տնտեսվարող </w:t>
            </w:r>
            <w:proofErr w:type="spellStart"/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սուբյեկտներից</w:t>
            </w:r>
            <w:proofErr w:type="spellEnd"/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պահանջել ներկայացնել ստուգման ընթացքում անհրաժեշտ փաստաթղթերը</w:t>
            </w:r>
            <w:r w:rsidR="009606BE" w:rsidRPr="005E7E75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:</w:t>
            </w:r>
          </w:p>
          <w:p w:rsidR="009606BE" w:rsidRPr="006F6F5B" w:rsidRDefault="009606BE" w:rsidP="009606BE">
            <w:pPr>
              <w:shd w:val="clear" w:color="auto" w:fill="FFFFFF"/>
              <w:spacing w:after="0" w:line="240" w:lineRule="auto"/>
              <w:ind w:left="735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  <w:p w:rsidR="009606BE" w:rsidRPr="006F6F5B" w:rsidRDefault="009606BE" w:rsidP="009606BE">
            <w:pPr>
              <w:shd w:val="clear" w:color="auto" w:fill="FFFFFF"/>
              <w:jc w:val="both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 w:rsidRPr="006F6F5B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 xml:space="preserve">   </w:t>
            </w:r>
            <w:r w:rsidRPr="006F6F5B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Պարտականությունները՝</w:t>
            </w:r>
          </w:p>
          <w:p w:rsidR="00695ABF" w:rsidRPr="005E7E75" w:rsidRDefault="005756FC" w:rsidP="007050CE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604" w:right="1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պահպանել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իրավական ակտերով սահմանված 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>ստուգման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կարգը,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ժա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մկետները,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փաստաթղթերի ամբողջական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ությու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ը:</w:t>
            </w:r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 w:rsidRPr="006F6F5B">
              <w:rPr>
                <w:rFonts w:ascii="MS Mincho" w:eastAsia="MS Mincho" w:hAnsi="MS Mincho" w:cs="MS Mincho" w:hint="eastAsia"/>
                <w:b/>
                <w:sz w:val="24"/>
                <w:szCs w:val="24"/>
                <w:lang w:val="hy-AM"/>
              </w:rPr>
              <w:t>․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Պաշտոնին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ներկայացվող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պահանջները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3.1.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Կրթություն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որակավորման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աստիճանը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Բարձրագույն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կրթություն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3.2.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Մասնագիտական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գիտելիքները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Ունի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գործառույթների իրականացման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համար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անհրաժեշտ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գիտելիքներ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3.3.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աշխատանքի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բնագավառում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փորձը</w:t>
            </w:r>
          </w:p>
          <w:p w:rsidR="000C5C8A" w:rsidRDefault="000C5C8A" w:rsidP="007050CE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</w:pPr>
            <w:r w:rsidRPr="000C5C8A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Հանրային ծառայության առնվազն մեկ տարվա ստաժ կամ </w:t>
            </w:r>
            <w:r w:rsidR="00A360E5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մեկ</w:t>
            </w:r>
            <w:r w:rsidRPr="000C5C8A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 տարվա մասնագիտական աշխատանքային ստաժ </w:t>
            </w:r>
            <w:r w:rsidR="00557733" w:rsidRPr="009606BE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="007050CE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 ճարտարագիտության կամ</w:t>
            </w:r>
            <w:r w:rsidR="00557733" w:rsidRPr="009606BE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 </w:t>
            </w:r>
            <w:r w:rsidR="00A524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իրավունքի</w:t>
            </w:r>
            <w:r w:rsidRPr="000C5C8A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 </w:t>
            </w:r>
            <w:r w:rsidR="009606BE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 առողջապահության բնագավառում</w:t>
            </w:r>
            <w:r w:rsidRPr="000C5C8A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` </w:t>
            </w:r>
            <w:r w:rsidR="00A360E5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մեկ</w:t>
            </w:r>
            <w:r w:rsidRPr="000C5C8A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 տարվա աշխատանքային ստաժ: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3.4.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Անհրաժեշտ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  <w:proofErr w:type="spellEnd"/>
          </w:p>
          <w:p w:rsidR="00695ABF" w:rsidRPr="006F6F5B" w:rsidRDefault="00695ABF" w:rsidP="00AA0558">
            <w:pP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lastRenderedPageBreak/>
              <w:t>Ընդհանրական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  <w:proofErr w:type="spellEnd"/>
          </w:p>
          <w:p w:rsidR="000C5C8A" w:rsidRPr="000C5C8A" w:rsidRDefault="000C5C8A" w:rsidP="000C5C8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Sylfaen" w:hAnsi="GHEA Grapalat" w:cs="Sylfaen"/>
                <w:sz w:val="24"/>
                <w:szCs w:val="24"/>
              </w:rPr>
            </w:pPr>
            <w:proofErr w:type="spellStart"/>
            <w:r w:rsidRPr="000C5C8A">
              <w:rPr>
                <w:rFonts w:ascii="GHEA Grapalat" w:eastAsia="Sylfaen" w:hAnsi="GHEA Grapalat" w:cs="Sylfaen"/>
                <w:sz w:val="24"/>
                <w:szCs w:val="24"/>
              </w:rPr>
              <w:t>Խնդրի</w:t>
            </w:r>
            <w:proofErr w:type="spellEnd"/>
            <w:r w:rsidRPr="000C5C8A"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Grapalat" w:eastAsia="Sylfaen" w:hAnsi="GHEA Grapalat" w:cs="Sylfaen"/>
                <w:sz w:val="24"/>
                <w:szCs w:val="24"/>
              </w:rPr>
              <w:t>լուծում</w:t>
            </w:r>
            <w:proofErr w:type="spellEnd"/>
          </w:p>
          <w:p w:rsidR="000C5C8A" w:rsidRPr="000C5C8A" w:rsidRDefault="000C5C8A" w:rsidP="000C5C8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</w:pPr>
            <w:proofErr w:type="spellStart"/>
            <w:r w:rsidRPr="000C5C8A">
              <w:rPr>
                <w:rFonts w:ascii="GHEA Grapalat" w:eastAsia="Sylfaen" w:hAnsi="GHEA Grapalat" w:cs="Sylfaen"/>
                <w:sz w:val="24"/>
                <w:szCs w:val="24"/>
              </w:rPr>
              <w:t>Հաշվետվությունների</w:t>
            </w:r>
            <w:proofErr w:type="spellEnd"/>
            <w:r w:rsidRPr="000C5C8A"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Grapalat" w:eastAsia="Sylfaen" w:hAnsi="GHEA Grapalat" w:cs="Sylfaen"/>
                <w:sz w:val="24"/>
                <w:szCs w:val="24"/>
              </w:rPr>
              <w:t>մշակում</w:t>
            </w:r>
            <w:proofErr w:type="spellEnd"/>
          </w:p>
          <w:p w:rsidR="000C5C8A" w:rsidRPr="000C5C8A" w:rsidRDefault="000C5C8A" w:rsidP="000C5C8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</w:pPr>
            <w:proofErr w:type="spellStart"/>
            <w:r w:rsidRPr="000C5C8A">
              <w:rPr>
                <w:rFonts w:ascii="GHEA Grapalat" w:eastAsia="Sylfaen" w:hAnsi="GHEA Grapalat" w:cs="Sylfaen"/>
                <w:sz w:val="24"/>
                <w:szCs w:val="24"/>
              </w:rPr>
              <w:t>Տեղեկատվության</w:t>
            </w:r>
            <w:proofErr w:type="spellEnd"/>
            <w:r w:rsidRPr="000C5C8A"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Grapalat" w:eastAsia="Sylfaen" w:hAnsi="GHEA Grapalat" w:cs="Sylfaen"/>
                <w:sz w:val="24"/>
                <w:szCs w:val="24"/>
              </w:rPr>
              <w:t>հավաքագրում</w:t>
            </w:r>
            <w:proofErr w:type="spellEnd"/>
            <w:r w:rsidRPr="000C5C8A">
              <w:rPr>
                <w:rFonts w:ascii="GHEA Grapalat" w:eastAsia="Sylfaen" w:hAnsi="GHEA Grapalat" w:cs="Sylfaen"/>
                <w:sz w:val="24"/>
                <w:szCs w:val="24"/>
              </w:rPr>
              <w:t xml:space="preserve">, </w:t>
            </w:r>
            <w:proofErr w:type="spellStart"/>
            <w:r w:rsidRPr="000C5C8A">
              <w:rPr>
                <w:rFonts w:ascii="GHEA Grapalat" w:eastAsia="Sylfaen" w:hAnsi="GHEA Grapalat" w:cs="Sylfaen"/>
                <w:sz w:val="24"/>
                <w:szCs w:val="24"/>
              </w:rPr>
              <w:t>վերլուծություն</w:t>
            </w:r>
            <w:proofErr w:type="spellEnd"/>
          </w:p>
          <w:p w:rsidR="000C5C8A" w:rsidRPr="000C5C8A" w:rsidRDefault="000C5C8A" w:rsidP="000C5C8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</w:pPr>
            <w:proofErr w:type="spellStart"/>
            <w:r w:rsidRPr="000C5C8A">
              <w:rPr>
                <w:rFonts w:ascii="GHEA Grapalat" w:eastAsia="Sylfaen" w:hAnsi="GHEA Grapalat" w:cs="Sylfaen"/>
                <w:sz w:val="24"/>
                <w:szCs w:val="24"/>
              </w:rPr>
              <w:t>Բարեվարքություն</w:t>
            </w:r>
            <w:proofErr w:type="spellEnd"/>
            <w:r w:rsidRPr="000C5C8A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. 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</w:p>
          <w:p w:rsidR="005E7E75" w:rsidRPr="009B1233" w:rsidRDefault="005E7E75" w:rsidP="005E7E7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Կոնֆլիկտների</w:t>
            </w:r>
            <w:proofErr w:type="spellEnd"/>
            <w:r w:rsidRPr="009B1233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5E7E75" w:rsidRPr="009B1233" w:rsidRDefault="005E7E75" w:rsidP="005E7E7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proofErr w:type="spellEnd"/>
            <w:r w:rsidRPr="009B1233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նախապատրաստում</w:t>
            </w:r>
            <w:proofErr w:type="spellEnd"/>
          </w:p>
          <w:p w:rsidR="006414C6" w:rsidRPr="009051B0" w:rsidRDefault="006414C6" w:rsidP="005E7E75">
            <w:pPr>
              <w:pStyle w:val="ListParagraph"/>
              <w:spacing w:after="0" w:line="240" w:lineRule="auto"/>
              <w:ind w:left="1015"/>
              <w:rPr>
                <w:rFonts w:ascii="GHEA Grapalat" w:eastAsia="Sylfaen" w:hAnsi="GHEA Grapalat" w:cs="Sylfaen"/>
                <w:sz w:val="24"/>
                <w:szCs w:val="24"/>
              </w:rPr>
            </w:pPr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Sylfaen" w:hAnsi="GHEA Grapalat" w:cs="Sylfaen"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Կազմակերպական</w:t>
            </w:r>
            <w:proofErr w:type="spellEnd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շրջանակը</w:t>
            </w:r>
            <w:proofErr w:type="spellEnd"/>
          </w:p>
          <w:p w:rsidR="000C5C8A" w:rsidRPr="000C5C8A" w:rsidRDefault="000C5C8A" w:rsidP="000C5C8A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4.1.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կազմակերպման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ղեկավարման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պատասխանատվությունը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br/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Պատասխանատու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կառուցվածքային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ստորաբաժանման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վերջնարդյունքին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նպաստող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միջանկյալ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արդյունքի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ստեղծման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։</w:t>
            </w:r>
          </w:p>
          <w:p w:rsidR="000C5C8A" w:rsidRPr="000C5C8A" w:rsidRDefault="000C5C8A" w:rsidP="000C5C8A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4.2.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Որոշումներ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կայացնելու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լիազորությունները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br/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Կայացնում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որոշումներ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կառուցվածքային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ստորաբաժանման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՝ </w:t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վերջնարդյունքին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նպաստող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միջանկյալ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արդյունքի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ստեղծման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 w:rsidR="00AF4D0E"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։</w:t>
            </w:r>
          </w:p>
          <w:p w:rsidR="000C5C8A" w:rsidRPr="000C5C8A" w:rsidRDefault="000C5C8A" w:rsidP="000C5C8A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4.3.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Գործունեության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ազդեցությունը</w:t>
            </w:r>
            <w:proofErr w:type="spellEnd"/>
          </w:p>
          <w:p w:rsidR="000C5C8A" w:rsidRPr="00AF4D0E" w:rsidRDefault="00AF4D0E" w:rsidP="000C5C8A">
            <w:pPr>
              <w:spacing w:after="0" w:line="240" w:lineRule="auto"/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</w:pP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Ունի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ազդեցություն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ապահովման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և </w:t>
            </w: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որոշակի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գործառույթների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0C5C8A" w:rsidRPr="000C5C8A" w:rsidRDefault="000C5C8A" w:rsidP="000C5C8A">
            <w:pPr>
              <w:spacing w:after="0" w:line="240" w:lineRule="auto"/>
              <w:rPr>
                <w:rFonts w:ascii="GHEA Grapalat" w:eastAsia="Sylfaen" w:hAnsi="GHEA Grapalat" w:cs="Sylfaen"/>
                <w:b/>
                <w:iCs/>
                <w:sz w:val="24"/>
                <w:szCs w:val="24"/>
              </w:rPr>
            </w:pPr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4.4.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Շփումները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ներկայացուցչությունը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br/>
            </w:r>
            <w:proofErr w:type="spellStart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Իր</w:t>
            </w:r>
            <w:proofErr w:type="spellEnd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իրավասության</w:t>
            </w:r>
            <w:proofErr w:type="spellEnd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շփվում</w:t>
            </w:r>
            <w:proofErr w:type="spellEnd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որպես</w:t>
            </w:r>
            <w:proofErr w:type="spellEnd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ներկայացուցիչ</w:t>
            </w:r>
            <w:proofErr w:type="spellEnd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հանդես</w:t>
            </w:r>
            <w:proofErr w:type="spellEnd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գալիս</w:t>
            </w:r>
            <w:proofErr w:type="spellEnd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տվյալ</w:t>
            </w:r>
            <w:proofErr w:type="spellEnd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մարմնի</w:t>
            </w:r>
            <w:proofErr w:type="spellEnd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այլ</w:t>
            </w:r>
            <w:proofErr w:type="spellEnd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ստորաբաժանումների</w:t>
            </w:r>
            <w:proofErr w:type="spellEnd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ինչպես</w:t>
            </w:r>
            <w:proofErr w:type="spellEnd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նաև</w:t>
            </w:r>
            <w:proofErr w:type="spellEnd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համապատասխան</w:t>
            </w:r>
            <w:proofErr w:type="spellEnd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մարմնից</w:t>
            </w:r>
            <w:proofErr w:type="spellEnd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դուրս</w:t>
            </w:r>
            <w:proofErr w:type="spellEnd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հարցերով</w:t>
            </w:r>
            <w:proofErr w:type="spellEnd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շփվում</w:t>
            </w:r>
            <w:proofErr w:type="spellEnd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այլ</w:t>
            </w:r>
            <w:proofErr w:type="spellEnd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հետ</w:t>
            </w:r>
            <w:proofErr w:type="spellEnd"/>
            <w:r w:rsidRPr="000C5C8A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:</w:t>
            </w:r>
          </w:p>
          <w:p w:rsidR="00695ABF" w:rsidRPr="006F6F5B" w:rsidRDefault="00695ABF" w:rsidP="00AA0558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4.5.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Խնդիրների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բարդությունը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դրանց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լուծումը</w:t>
            </w:r>
            <w:proofErr w:type="spellEnd"/>
          </w:p>
          <w:p w:rsidR="00695ABF" w:rsidRPr="00AF4D0E" w:rsidRDefault="00AF4D0E" w:rsidP="00AA0558">
            <w:pPr>
              <w:spacing w:after="0" w:line="240" w:lineRule="auto"/>
              <w:jc w:val="both"/>
              <w:rPr>
                <w:rFonts w:ascii="GHEA Mariam" w:hAnsi="GHEA Mariam"/>
                <w:sz w:val="24"/>
                <w:szCs w:val="24"/>
                <w:lang w:val="hy-AM"/>
              </w:rPr>
            </w:pP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Իր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լիազորությունների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բացահայտում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խնդիրներ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և </w:t>
            </w: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այդ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խնդիրների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լուծման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մասով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տալիս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առաջարկություն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և </w:t>
            </w: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մասնակցում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կառուցվածքային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ստորաբաժանման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առջև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դրված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խնդիրների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լուծմանը</w:t>
            </w:r>
            <w:proofErr w:type="spellEnd"/>
            <w:r w:rsidRPr="00AF4D0E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</w:tc>
      </w:tr>
    </w:tbl>
    <w:p w:rsidR="00695ABF" w:rsidRPr="00CF1585" w:rsidRDefault="00695ABF" w:rsidP="00695ABF">
      <w:pPr>
        <w:spacing w:after="0" w:line="240" w:lineRule="auto"/>
        <w:rPr>
          <w:rFonts w:ascii="GHEA Grapalat" w:eastAsia="GHEA Grapalat" w:hAnsi="GHEA Grapalat" w:cs="GHEA Grapalat"/>
          <w:sz w:val="20"/>
          <w:szCs w:val="20"/>
          <w:lang w:val="hy-AM"/>
        </w:rPr>
      </w:pPr>
    </w:p>
    <w:p w:rsidR="00695ABF" w:rsidRDefault="00695ABF" w:rsidP="00695ABF">
      <w:pPr>
        <w:jc w:val="both"/>
        <w:rPr>
          <w:rFonts w:ascii="GHEA Grapalat" w:hAnsi="GHEA Grapalat"/>
          <w:color w:val="0070C0"/>
          <w:sz w:val="24"/>
          <w:szCs w:val="24"/>
          <w:lang w:val="hy-AM"/>
        </w:rPr>
      </w:pPr>
    </w:p>
    <w:p w:rsidR="00695ABF" w:rsidRPr="00047FB2" w:rsidRDefault="00695ABF" w:rsidP="00695ABF">
      <w:pPr>
        <w:pStyle w:val="BodyText"/>
        <w:ind w:right="-31"/>
        <w:jc w:val="center"/>
        <w:rPr>
          <w:rFonts w:ascii="GHEA Grapalat" w:hAnsi="GHEA Grapalat" w:cs="Sylfaen"/>
          <w:b/>
          <w:bCs/>
          <w:lang w:val="hy-AM"/>
        </w:rPr>
      </w:pPr>
    </w:p>
    <w:p w:rsidR="00080CCC" w:rsidRPr="00DA4203" w:rsidRDefault="00080CCC">
      <w:pPr>
        <w:rPr>
          <w:lang w:val="hy-AM"/>
        </w:rPr>
      </w:pPr>
    </w:p>
    <w:sectPr w:rsidR="00080CCC" w:rsidRPr="00DA4203" w:rsidSect="00CF1585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Mariam">
    <w:panose1 w:val="02000503080000020003"/>
    <w:charset w:val="00"/>
    <w:family w:val="modern"/>
    <w:notTrueType/>
    <w:pitch w:val="variable"/>
    <w:sig w:usb0="A00006A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D7494"/>
    <w:multiLevelType w:val="hybridMultilevel"/>
    <w:tmpl w:val="F3C20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22D02"/>
    <w:multiLevelType w:val="hybridMultilevel"/>
    <w:tmpl w:val="3D2E5C20"/>
    <w:lvl w:ilvl="0" w:tplc="0D526C6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0BC12C90"/>
    <w:multiLevelType w:val="hybridMultilevel"/>
    <w:tmpl w:val="771CDAEA"/>
    <w:lvl w:ilvl="0" w:tplc="0409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3" w15:restartNumberingAfterBreak="0">
    <w:nsid w:val="32E66D75"/>
    <w:multiLevelType w:val="hybridMultilevel"/>
    <w:tmpl w:val="8A0ECBF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3D5D5442"/>
    <w:multiLevelType w:val="hybridMultilevel"/>
    <w:tmpl w:val="6EECB14C"/>
    <w:lvl w:ilvl="0" w:tplc="57B8B82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 w15:restartNumberingAfterBreak="0">
    <w:nsid w:val="3DFC3A9E"/>
    <w:multiLevelType w:val="hybridMultilevel"/>
    <w:tmpl w:val="FFAE6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8052FA"/>
    <w:multiLevelType w:val="multilevel"/>
    <w:tmpl w:val="101A12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3986F54"/>
    <w:multiLevelType w:val="multilevel"/>
    <w:tmpl w:val="70365D3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6420228"/>
    <w:multiLevelType w:val="hybridMultilevel"/>
    <w:tmpl w:val="BBA05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E71A94"/>
    <w:multiLevelType w:val="multilevel"/>
    <w:tmpl w:val="944A78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FED736B"/>
    <w:multiLevelType w:val="hybridMultilevel"/>
    <w:tmpl w:val="220C8A38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1" w15:restartNumberingAfterBreak="0">
    <w:nsid w:val="551E179A"/>
    <w:multiLevelType w:val="hybridMultilevel"/>
    <w:tmpl w:val="529E0F92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2" w15:restartNumberingAfterBreak="0">
    <w:nsid w:val="65A66194"/>
    <w:multiLevelType w:val="hybridMultilevel"/>
    <w:tmpl w:val="78DAD902"/>
    <w:lvl w:ilvl="0" w:tplc="17B8360A">
      <w:start w:val="1"/>
      <w:numFmt w:val="decimal"/>
      <w:lvlText w:val="%1."/>
      <w:lvlJc w:val="left"/>
      <w:pPr>
        <w:ind w:left="8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3" w15:restartNumberingAfterBreak="0">
    <w:nsid w:val="66B31B1C"/>
    <w:multiLevelType w:val="multilevel"/>
    <w:tmpl w:val="6C08FC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05C5103"/>
    <w:multiLevelType w:val="hybridMultilevel"/>
    <w:tmpl w:val="3F9EF9C4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5" w15:restartNumberingAfterBreak="0">
    <w:nsid w:val="7A543A08"/>
    <w:multiLevelType w:val="hybridMultilevel"/>
    <w:tmpl w:val="D90EADD8"/>
    <w:lvl w:ilvl="0" w:tplc="374E2FD2">
      <w:start w:val="1"/>
      <w:numFmt w:val="decimal"/>
      <w:lvlText w:val="%1."/>
      <w:lvlJc w:val="left"/>
      <w:pPr>
        <w:ind w:left="6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5" w:hanging="360"/>
      </w:pPr>
    </w:lvl>
    <w:lvl w:ilvl="2" w:tplc="0409001B" w:tentative="1">
      <w:start w:val="1"/>
      <w:numFmt w:val="lowerRoman"/>
      <w:lvlText w:val="%3."/>
      <w:lvlJc w:val="right"/>
      <w:pPr>
        <w:ind w:left="2095" w:hanging="180"/>
      </w:pPr>
    </w:lvl>
    <w:lvl w:ilvl="3" w:tplc="0409000F" w:tentative="1">
      <w:start w:val="1"/>
      <w:numFmt w:val="decimal"/>
      <w:lvlText w:val="%4."/>
      <w:lvlJc w:val="left"/>
      <w:pPr>
        <w:ind w:left="2815" w:hanging="360"/>
      </w:pPr>
    </w:lvl>
    <w:lvl w:ilvl="4" w:tplc="04090019" w:tentative="1">
      <w:start w:val="1"/>
      <w:numFmt w:val="lowerLetter"/>
      <w:lvlText w:val="%5."/>
      <w:lvlJc w:val="left"/>
      <w:pPr>
        <w:ind w:left="3535" w:hanging="360"/>
      </w:pPr>
    </w:lvl>
    <w:lvl w:ilvl="5" w:tplc="0409001B" w:tentative="1">
      <w:start w:val="1"/>
      <w:numFmt w:val="lowerRoman"/>
      <w:lvlText w:val="%6."/>
      <w:lvlJc w:val="right"/>
      <w:pPr>
        <w:ind w:left="4255" w:hanging="180"/>
      </w:pPr>
    </w:lvl>
    <w:lvl w:ilvl="6" w:tplc="0409000F" w:tentative="1">
      <w:start w:val="1"/>
      <w:numFmt w:val="decimal"/>
      <w:lvlText w:val="%7."/>
      <w:lvlJc w:val="left"/>
      <w:pPr>
        <w:ind w:left="4975" w:hanging="360"/>
      </w:pPr>
    </w:lvl>
    <w:lvl w:ilvl="7" w:tplc="04090019" w:tentative="1">
      <w:start w:val="1"/>
      <w:numFmt w:val="lowerLetter"/>
      <w:lvlText w:val="%8."/>
      <w:lvlJc w:val="left"/>
      <w:pPr>
        <w:ind w:left="5695" w:hanging="360"/>
      </w:pPr>
    </w:lvl>
    <w:lvl w:ilvl="8" w:tplc="040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6" w15:restartNumberingAfterBreak="0">
    <w:nsid w:val="7AC815BD"/>
    <w:multiLevelType w:val="hybridMultilevel"/>
    <w:tmpl w:val="4B902EC2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7DEA54C9"/>
    <w:multiLevelType w:val="multilevel"/>
    <w:tmpl w:val="D9E22B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EDA4568"/>
    <w:multiLevelType w:val="hybridMultilevel"/>
    <w:tmpl w:val="CACA658C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7"/>
  </w:num>
  <w:num w:numId="2">
    <w:abstractNumId w:val="6"/>
  </w:num>
  <w:num w:numId="3">
    <w:abstractNumId w:val="14"/>
  </w:num>
  <w:num w:numId="4">
    <w:abstractNumId w:val="12"/>
  </w:num>
  <w:num w:numId="5">
    <w:abstractNumId w:val="16"/>
  </w:num>
  <w:num w:numId="6">
    <w:abstractNumId w:val="1"/>
  </w:num>
  <w:num w:numId="7">
    <w:abstractNumId w:val="4"/>
  </w:num>
  <w:num w:numId="8">
    <w:abstractNumId w:val="10"/>
  </w:num>
  <w:num w:numId="9">
    <w:abstractNumId w:val="18"/>
  </w:num>
  <w:num w:numId="10">
    <w:abstractNumId w:val="2"/>
  </w:num>
  <w:num w:numId="11">
    <w:abstractNumId w:val="15"/>
  </w:num>
  <w:num w:numId="12">
    <w:abstractNumId w:val="7"/>
  </w:num>
  <w:num w:numId="13">
    <w:abstractNumId w:val="11"/>
  </w:num>
  <w:num w:numId="14">
    <w:abstractNumId w:val="3"/>
  </w:num>
  <w:num w:numId="15">
    <w:abstractNumId w:val="9"/>
  </w:num>
  <w:num w:numId="16">
    <w:abstractNumId w:val="5"/>
  </w:num>
  <w:num w:numId="17">
    <w:abstractNumId w:val="13"/>
  </w:num>
  <w:num w:numId="18">
    <w:abstractNumId w:val="0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3AE"/>
    <w:rsid w:val="0000765B"/>
    <w:rsid w:val="00033BDD"/>
    <w:rsid w:val="00057E36"/>
    <w:rsid w:val="00080CCC"/>
    <w:rsid w:val="000C5C8A"/>
    <w:rsid w:val="000D2F1B"/>
    <w:rsid w:val="00107748"/>
    <w:rsid w:val="001D16E9"/>
    <w:rsid w:val="001F14A7"/>
    <w:rsid w:val="002005D2"/>
    <w:rsid w:val="00245759"/>
    <w:rsid w:val="002C1F26"/>
    <w:rsid w:val="00305581"/>
    <w:rsid w:val="004C7ECD"/>
    <w:rsid w:val="00557733"/>
    <w:rsid w:val="005756FC"/>
    <w:rsid w:val="005C59E8"/>
    <w:rsid w:val="005E7E75"/>
    <w:rsid w:val="006414C6"/>
    <w:rsid w:val="006453AE"/>
    <w:rsid w:val="0067712E"/>
    <w:rsid w:val="00695ABF"/>
    <w:rsid w:val="006F6F5B"/>
    <w:rsid w:val="007050CE"/>
    <w:rsid w:val="00743744"/>
    <w:rsid w:val="00795380"/>
    <w:rsid w:val="008055EC"/>
    <w:rsid w:val="0085485E"/>
    <w:rsid w:val="00866DE2"/>
    <w:rsid w:val="008F67A8"/>
    <w:rsid w:val="009051B0"/>
    <w:rsid w:val="00946EFF"/>
    <w:rsid w:val="009606BE"/>
    <w:rsid w:val="00A27C40"/>
    <w:rsid w:val="00A360E5"/>
    <w:rsid w:val="00A52461"/>
    <w:rsid w:val="00A955E0"/>
    <w:rsid w:val="00AF4D0E"/>
    <w:rsid w:val="00B51AEB"/>
    <w:rsid w:val="00B71B01"/>
    <w:rsid w:val="00BB0ADB"/>
    <w:rsid w:val="00BC70F5"/>
    <w:rsid w:val="00CA01DE"/>
    <w:rsid w:val="00CC01AC"/>
    <w:rsid w:val="00CF1585"/>
    <w:rsid w:val="00D2328D"/>
    <w:rsid w:val="00D77A0D"/>
    <w:rsid w:val="00DA4203"/>
    <w:rsid w:val="00DA5D7A"/>
    <w:rsid w:val="00DA7903"/>
    <w:rsid w:val="00DF51D5"/>
    <w:rsid w:val="00E15985"/>
    <w:rsid w:val="00E477E1"/>
    <w:rsid w:val="00ED0C10"/>
    <w:rsid w:val="00F21753"/>
    <w:rsid w:val="00F3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30648"/>
  <w15:docId w15:val="{7A028499-865D-4C73-B5AE-3F3F031B6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ABF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695AB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695ABF"/>
    <w:pPr>
      <w:spacing w:after="120" w:line="259" w:lineRule="auto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695ABF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695ABF"/>
    <w:pPr>
      <w:spacing w:after="0" w:line="240" w:lineRule="auto"/>
    </w:pPr>
    <w:rPr>
      <w:rFonts w:eastAsiaTheme="minorEastAsia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locked/>
    <w:rsid w:val="00946EFF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78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Lusine Vardanyan</dc:creator>
  <cp:keywords/>
  <dc:description/>
  <cp:lastModifiedBy>Hermine Gasparyan</cp:lastModifiedBy>
  <cp:revision>70</cp:revision>
  <dcterms:created xsi:type="dcterms:W3CDTF">2019-04-15T07:53:00Z</dcterms:created>
  <dcterms:modified xsi:type="dcterms:W3CDTF">2022-01-31T11:55:00Z</dcterms:modified>
</cp:coreProperties>
</file>