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A6F612" w14:textId="77777777" w:rsidR="00695ABF" w:rsidRPr="00F91CCD" w:rsidRDefault="00F91CCD" w:rsidP="00695ABF">
      <w:pPr>
        <w:pStyle w:val="NoSpacing"/>
        <w:rPr>
          <w:rFonts w:ascii="GHEA Grapalat" w:eastAsia="GHEA Grapalat" w:hAnsi="GHEA Grapalat"/>
        </w:rPr>
      </w:pPr>
      <w:bookmarkStart w:id="0" w:name="_GoBack"/>
      <w:bookmarkEnd w:id="0"/>
      <w:r>
        <w:rPr>
          <w:rFonts w:ascii="GHEA Grapalat" w:eastAsia="GHEA Grapalat" w:hAnsi="GHEA Grapalat"/>
        </w:rPr>
        <w:t xml:space="preserve">  </w:t>
      </w:r>
    </w:p>
    <w:p w14:paraId="453B0E0B" w14:textId="762E4643" w:rsidR="00743744" w:rsidRPr="00636524" w:rsidRDefault="00743744" w:rsidP="00743744">
      <w:pPr>
        <w:tabs>
          <w:tab w:val="left" w:pos="4528"/>
        </w:tabs>
        <w:spacing w:after="0" w:line="360" w:lineRule="auto"/>
        <w:ind w:right="49"/>
        <w:jc w:val="right"/>
        <w:rPr>
          <w:rFonts w:ascii="GHEA Grapalat" w:hAnsi="GHEA Grapalat" w:cs="Sylfaen"/>
          <w:b/>
          <w:i/>
          <w:sz w:val="18"/>
          <w:szCs w:val="18"/>
        </w:rPr>
      </w:pPr>
      <w:r w:rsidRPr="00257F2D">
        <w:rPr>
          <w:rFonts w:ascii="GHEA Grapalat" w:hAnsi="GHEA Grapalat" w:cs="Sylfaen"/>
          <w:b/>
          <w:i/>
          <w:sz w:val="18"/>
          <w:szCs w:val="18"/>
          <w:lang w:val="hy-AM"/>
        </w:rPr>
        <w:t>Հավելված N</w:t>
      </w:r>
      <w:r w:rsidR="00636524">
        <w:rPr>
          <w:rFonts w:ascii="GHEA Grapalat" w:hAnsi="GHEA Grapalat" w:cs="Sylfaen"/>
          <w:b/>
          <w:i/>
          <w:sz w:val="18"/>
          <w:szCs w:val="18"/>
        </w:rPr>
        <w:t>37</w:t>
      </w:r>
    </w:p>
    <w:p w14:paraId="05969F5B" w14:textId="77777777" w:rsidR="00257F2D" w:rsidRDefault="00257F2D" w:rsidP="00257F2D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8D6DAC">
        <w:rPr>
          <w:rFonts w:ascii="GHEA Grapalat" w:eastAsia="Sylfaen" w:hAnsi="GHEA Grapalat" w:cs="Sylfaen"/>
          <w:b/>
          <w:i/>
          <w:sz w:val="18"/>
          <w:szCs w:val="18"/>
          <w:lang w:val="hy-AM"/>
        </w:rPr>
        <w:t xml:space="preserve">Հաստատված է 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ՀՀ </w:t>
      </w:r>
      <w:r w:rsidRPr="00C418CB">
        <w:rPr>
          <w:rFonts w:ascii="GHEA Grapalat" w:hAnsi="GHEA Grapalat" w:cs="Sylfaen"/>
          <w:b/>
          <w:i/>
          <w:sz w:val="18"/>
          <w:szCs w:val="18"/>
          <w:lang w:val="hy-AM"/>
        </w:rPr>
        <w:t>շուկայի վերահսկողության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</w:t>
      </w:r>
    </w:p>
    <w:p w14:paraId="7E6C13FC" w14:textId="77777777" w:rsidR="00257F2D" w:rsidRDefault="00257F2D" w:rsidP="00257F2D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>տեսչական մարմնի</w:t>
      </w:r>
      <w:r w:rsidRPr="00C418CB"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 </w:t>
      </w:r>
      <w:r w:rsidRPr="008D6DAC">
        <w:rPr>
          <w:rFonts w:ascii="GHEA Grapalat" w:hAnsi="GHEA Grapalat" w:cs="Sylfaen"/>
          <w:b/>
          <w:i/>
          <w:sz w:val="18"/>
          <w:szCs w:val="18"/>
          <w:lang w:val="hy-AM"/>
        </w:rPr>
        <w:t>ղեկավարի</w:t>
      </w:r>
    </w:p>
    <w:p w14:paraId="3B9FA29D" w14:textId="77777777" w:rsidR="00636524" w:rsidRDefault="00636524" w:rsidP="00636524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2022թ. Հունվարի 04–ի  N Կ3-Ա  հրամանով</w:t>
      </w:r>
    </w:p>
    <w:p w14:paraId="416B2288" w14:textId="77777777" w:rsidR="00695ABF" w:rsidRPr="003C6582" w:rsidRDefault="00695ABF" w:rsidP="00695ABF">
      <w:pPr>
        <w:spacing w:after="0" w:line="240" w:lineRule="auto"/>
        <w:jc w:val="right"/>
        <w:rPr>
          <w:rFonts w:ascii="GHEA Grapalat" w:eastAsia="GHEA Grapalat" w:hAnsi="GHEA Grapalat" w:cs="GHEA Grapalat"/>
          <w:lang w:val="hy-AM"/>
        </w:rPr>
      </w:pPr>
    </w:p>
    <w:p w14:paraId="46189445" w14:textId="77777777" w:rsidR="00695ABF" w:rsidRPr="003C6582" w:rsidRDefault="00695ABF" w:rsidP="004C7ECD">
      <w:pPr>
        <w:spacing w:after="160" w:line="259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3C6582">
        <w:rPr>
          <w:rFonts w:ascii="GHEA Grapalat" w:eastAsia="Sylfaen" w:hAnsi="GHEA Grapalat" w:cs="Sylfaen"/>
          <w:b/>
          <w:sz w:val="24"/>
          <w:szCs w:val="24"/>
          <w:lang w:val="hy-AM"/>
        </w:rPr>
        <w:t>ՔԱՂԱՔԱՑԻԱԿԱՆ</w:t>
      </w:r>
      <w:r w:rsidRPr="003C6582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3C6582">
        <w:rPr>
          <w:rFonts w:ascii="GHEA Grapalat" w:eastAsia="Sylfaen" w:hAnsi="GHEA Grapalat" w:cs="Sylfaen"/>
          <w:b/>
          <w:sz w:val="24"/>
          <w:szCs w:val="24"/>
          <w:lang w:val="hy-AM"/>
        </w:rPr>
        <w:t>ԾԱՌԱՅՈՒԹՅԱՆ</w:t>
      </w:r>
      <w:r w:rsidRPr="003C6582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3C6582">
        <w:rPr>
          <w:rFonts w:ascii="GHEA Grapalat" w:eastAsia="Sylfaen" w:hAnsi="GHEA Grapalat" w:cs="Sylfaen"/>
          <w:b/>
          <w:sz w:val="24"/>
          <w:szCs w:val="24"/>
          <w:lang w:val="hy-AM"/>
        </w:rPr>
        <w:t>ՊԱՇՏՈՆԻ</w:t>
      </w:r>
      <w:r w:rsidRPr="003C6582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3C6582">
        <w:rPr>
          <w:rFonts w:ascii="GHEA Grapalat" w:eastAsia="Sylfaen" w:hAnsi="GHEA Grapalat" w:cs="Sylfaen"/>
          <w:b/>
          <w:sz w:val="24"/>
          <w:szCs w:val="24"/>
          <w:lang w:val="hy-AM"/>
        </w:rPr>
        <w:t>ԱՆՁՆԱԳԻՐ</w:t>
      </w:r>
    </w:p>
    <w:p w14:paraId="37FD053E" w14:textId="77777777" w:rsidR="00695ABF" w:rsidRPr="003C6582" w:rsidRDefault="00743744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3C6582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ՇՈՒԿԱՅԻ ՎԵՐԱՀՍԿՈՂՈՒԹՅԱՆ ՏԵՍՉԱԿԱՆ ՄԱՐՄՆԻ </w:t>
      </w:r>
      <w:r w:rsidR="00CC6A0A" w:rsidRPr="003C6582">
        <w:rPr>
          <w:rFonts w:ascii="GHEA Grapalat" w:eastAsia="Times New Roman" w:hAnsi="GHEA Grapalat"/>
          <w:b/>
          <w:sz w:val="24"/>
          <w:szCs w:val="24"/>
          <w:lang w:val="hy-AM" w:eastAsia="ru-RU"/>
        </w:rPr>
        <w:t>ԻՐԱՎԱԿԱՆ ԱՋԱԿՑՈՒԹՅԱՆ ԵՎ ՓԱՍՏԱԹՂԹԱՇՐՋԱՆԱՌՈՒԹՅԱՆ</w:t>
      </w:r>
      <w:r w:rsidRPr="003C6582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 ՎԱՐՉՈՒԹՅԱՆ</w:t>
      </w:r>
      <w:r w:rsidRPr="003C6582">
        <w:rPr>
          <w:rFonts w:ascii="GHEA Grapalat" w:eastAsia="Sylfaen" w:hAnsi="GHEA Grapalat" w:cs="Sylfaen"/>
          <w:b/>
          <w:sz w:val="24"/>
          <w:szCs w:val="24"/>
          <w:lang w:val="hy-AM"/>
        </w:rPr>
        <w:t xml:space="preserve"> </w:t>
      </w:r>
      <w:r w:rsidR="00695ABF" w:rsidRPr="003C6582">
        <w:rPr>
          <w:rFonts w:ascii="GHEA Grapalat" w:eastAsia="Sylfaen" w:hAnsi="GHEA Grapalat" w:cs="Sylfaen"/>
          <w:b/>
          <w:sz w:val="24"/>
          <w:szCs w:val="24"/>
          <w:lang w:val="hy-AM"/>
        </w:rPr>
        <w:t>ԳԼԽԱՎՈՐ</w:t>
      </w:r>
      <w:r w:rsidR="00695ABF" w:rsidRPr="003C6582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="00BF62B4" w:rsidRPr="003C6582">
        <w:rPr>
          <w:rFonts w:ascii="GHEA Grapalat" w:eastAsia="Sylfaen" w:hAnsi="GHEA Grapalat" w:cs="Sylfaen"/>
          <w:b/>
          <w:sz w:val="24"/>
          <w:szCs w:val="24"/>
          <w:lang w:val="hy-AM"/>
        </w:rPr>
        <w:t>ԻՐԱՎԱԲԱՆ</w:t>
      </w:r>
    </w:p>
    <w:p w14:paraId="00BEDDC4" w14:textId="77777777" w:rsidR="00695ABF" w:rsidRPr="003C6582" w:rsidRDefault="00695ABF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color w:val="0D0D0D"/>
          <w:sz w:val="24"/>
          <w:szCs w:val="24"/>
          <w:lang w:val="hy-AM"/>
        </w:rPr>
      </w:pPr>
    </w:p>
    <w:tbl>
      <w:tblPr>
        <w:tblW w:w="9347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78"/>
      </w:tblGrid>
      <w:tr w:rsidR="00695ABF" w:rsidRPr="003C6582" w14:paraId="17A79057" w14:textId="77777777" w:rsidTr="007462F6">
        <w:trPr>
          <w:trHeight w:val="1"/>
        </w:trPr>
        <w:tc>
          <w:tcPr>
            <w:tcW w:w="9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54E4B32" w14:textId="77777777" w:rsidR="00695ABF" w:rsidRPr="003C6582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>1</w:t>
            </w:r>
            <w:r w:rsidRPr="00847851">
              <w:rPr>
                <w:rFonts w:ascii="MS Mincho" w:eastAsia="MS Mincho" w:hAnsi="MS Mincho" w:cs="MS Mincho" w:hint="eastAsia"/>
                <w:b/>
                <w:sz w:val="24"/>
                <w:szCs w:val="24"/>
              </w:rPr>
              <w:t>․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Ընդհանուր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դրույթներ</w:t>
            </w:r>
          </w:p>
        </w:tc>
      </w:tr>
      <w:tr w:rsidR="00695ABF" w:rsidRPr="003C6582" w14:paraId="5C5E76E8" w14:textId="77777777" w:rsidTr="007462F6">
        <w:trPr>
          <w:trHeight w:val="1"/>
        </w:trPr>
        <w:tc>
          <w:tcPr>
            <w:tcW w:w="9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2590A0D" w14:textId="77777777" w:rsidR="00695ABF" w:rsidRPr="003C6582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1.1.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անվանումը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,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ծածկագիրը</w:t>
            </w:r>
          </w:p>
          <w:p w14:paraId="7CE34589" w14:textId="77777777" w:rsidR="00695ABF" w:rsidRPr="003C6582" w:rsidRDefault="00743744" w:rsidP="00CF1585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3C6582">
              <w:rPr>
                <w:rFonts w:ascii="GHEA Grapalat" w:eastAsia="Sylfaen" w:hAnsi="GHEA Grapalat" w:cs="Sylfaen"/>
                <w:sz w:val="24"/>
                <w:lang w:val="hy-AM"/>
              </w:rPr>
              <w:t xml:space="preserve">Շուկայի վերահսկողության տեսչական մարմնի (այսուհետ՝ Տեսչական մարմին) </w:t>
            </w:r>
            <w:r w:rsidR="009B3873"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իրավական աջակցության և փաստաթղթաշրջանառության</w:t>
            </w:r>
            <w:r w:rsidR="009B3873" w:rsidRPr="003C6582">
              <w:rPr>
                <w:rFonts w:ascii="GHEA Grapalat" w:eastAsia="Sylfaen" w:hAnsi="GHEA Grapalat" w:cs="Sylfaen"/>
                <w:sz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lang w:val="hy-AM"/>
              </w:rPr>
              <w:t>վարչության</w:t>
            </w:r>
            <w:r w:rsidRPr="003C6582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</w:t>
            </w:r>
            <w:r w:rsidR="00695ABF" w:rsidRPr="003C6582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(այսուհետ</w:t>
            </w:r>
            <w:r w:rsidR="001F14A7" w:rsidRPr="003C6582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՝ Վարչություն) գլխավոր </w:t>
            </w:r>
            <w:r w:rsidR="005A27C4" w:rsidRPr="003C6582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իրավաբան</w:t>
            </w:r>
            <w:r w:rsidR="00695ABF" w:rsidRPr="003C6582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</w:t>
            </w:r>
            <w:r w:rsidR="00695ABF"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>(</w:t>
            </w:r>
            <w:r w:rsidR="00695ABF" w:rsidRPr="003C6582">
              <w:rPr>
                <w:rFonts w:ascii="GHEA Grapalat" w:eastAsia="Sylfaen" w:hAnsi="GHEA Grapalat" w:cs="Sylfaen"/>
                <w:sz w:val="24"/>
                <w:szCs w:val="24"/>
              </w:rPr>
              <w:t xml:space="preserve">ծածկագիրը՝ 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>69-27.</w:t>
            </w:r>
            <w:r w:rsidR="00CC6A0A"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>4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>-Մ</w:t>
            </w:r>
            <w:r w:rsidR="007C094F"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>2-</w:t>
            </w:r>
            <w:r w:rsidR="005629C3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3</w:t>
            </w:r>
            <w:r w:rsidR="00695ABF"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>)</w:t>
            </w:r>
          </w:p>
          <w:p w14:paraId="35EF92CB" w14:textId="77777777" w:rsidR="00695ABF" w:rsidRPr="003C6582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1.2.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Ենթակա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և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հաշվետու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է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</w:p>
          <w:p w14:paraId="42DF34E9" w14:textId="77777777" w:rsidR="00695ABF" w:rsidRPr="003C6582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Գլխավոր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5A27C4"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իրավաբան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r w:rsidR="00CF1585"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E4696F"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անմիջական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ենթակա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և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հաշվետու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պետին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>:</w:t>
            </w:r>
          </w:p>
          <w:p w14:paraId="07FDAD35" w14:textId="77777777" w:rsidR="00695ABF" w:rsidRPr="003C6582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1.3.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Փոխարինող պաշտոնի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կամ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պաշտոնների անվանումները</w:t>
            </w:r>
          </w:p>
          <w:p w14:paraId="29EA8693" w14:textId="1B566072" w:rsidR="00946EFF" w:rsidRPr="003C6582" w:rsidRDefault="00695ABF" w:rsidP="00AA0558">
            <w:pPr>
              <w:spacing w:after="0" w:line="259" w:lineRule="auto"/>
              <w:jc w:val="both"/>
              <w:rPr>
                <w:rFonts w:ascii="GHEA Grapalat" w:eastAsia="Sylfaen" w:hAnsi="GHEA Grapalat" w:cs="Sylfaen"/>
                <w:sz w:val="24"/>
                <w:szCs w:val="24"/>
              </w:rPr>
            </w:pPr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Գլխավոր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5A27C4"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իրավաբան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ի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բացակայության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դեպքում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նրան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փոխարինում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9B3873"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գլխավոր </w:t>
            </w:r>
            <w:r w:rsidR="005A27C4"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իրավաբան</w:t>
            </w:r>
            <w:r w:rsidR="00B4096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ներից մեկը</w:t>
            </w:r>
            <w:r w:rsidR="00946EFF" w:rsidRPr="003C6582">
              <w:rPr>
                <w:rFonts w:ascii="GHEA Grapalat" w:eastAsia="Sylfaen" w:hAnsi="GHEA Grapalat" w:cs="Sylfaen"/>
                <w:sz w:val="24"/>
                <w:szCs w:val="24"/>
              </w:rPr>
              <w:t>:</w:t>
            </w:r>
          </w:p>
          <w:p w14:paraId="25397159" w14:textId="77777777" w:rsidR="00695ABF" w:rsidRPr="003C6582" w:rsidRDefault="00695ABF" w:rsidP="00946EFF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3C6582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1.4.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Աշխատավայրը</w:t>
            </w:r>
          </w:p>
          <w:p w14:paraId="27BE22CC" w14:textId="77777777" w:rsidR="00695ABF" w:rsidRPr="003C6582" w:rsidRDefault="00946EFF" w:rsidP="00B71B01">
            <w:p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Arial"/>
                <w:sz w:val="24"/>
                <w:szCs w:val="24"/>
              </w:rPr>
              <w:t>Հայաստան,</w:t>
            </w:r>
            <w:r w:rsidRPr="003C6582">
              <w:rPr>
                <w:rFonts w:ascii="GHEA Grapalat" w:hAnsi="GHEA Grapalat" w:cs="Arial"/>
                <w:i/>
                <w:sz w:val="24"/>
                <w:szCs w:val="24"/>
              </w:rPr>
              <w:t xml:space="preserve"> </w:t>
            </w:r>
            <w:r w:rsidRPr="003C6582">
              <w:rPr>
                <w:rFonts w:ascii="GHEA Grapalat" w:hAnsi="GHEA Grapalat" w:cs="Arial"/>
                <w:sz w:val="24"/>
                <w:szCs w:val="24"/>
              </w:rPr>
              <w:t>ք. Երևան, Արաբկիր վարչական շրջան, Կոմիտասի 49/2</w:t>
            </w:r>
            <w:r w:rsidRPr="003C6582">
              <w:rPr>
                <w:rFonts w:ascii="GHEA Grapalat" w:hAnsi="GHEA Grapalat" w:cs="Arial"/>
                <w:sz w:val="24"/>
                <w:szCs w:val="24"/>
                <w:lang w:val="hy-AM"/>
              </w:rPr>
              <w:t>:</w:t>
            </w:r>
          </w:p>
          <w:p w14:paraId="4449C02E" w14:textId="77777777" w:rsidR="00946EFF" w:rsidRPr="003C6582" w:rsidRDefault="00946EFF" w:rsidP="00946EFF">
            <w:pPr>
              <w:pStyle w:val="ListParagraph"/>
              <w:spacing w:after="0" w:line="240" w:lineRule="auto"/>
              <w:ind w:left="360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</w:tr>
      <w:tr w:rsidR="00695ABF" w:rsidRPr="00636524" w14:paraId="7368F56F" w14:textId="77777777" w:rsidTr="007462F6">
        <w:trPr>
          <w:trHeight w:val="1340"/>
        </w:trPr>
        <w:tc>
          <w:tcPr>
            <w:tcW w:w="9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F048616" w14:textId="77777777" w:rsidR="00695ABF" w:rsidRPr="003C6582" w:rsidRDefault="00695ABF" w:rsidP="00AA0558">
            <w:pPr>
              <w:spacing w:after="0" w:line="240" w:lineRule="auto"/>
              <w:jc w:val="center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2.Պաշտոնի բնութագիրը</w:t>
            </w:r>
          </w:p>
          <w:p w14:paraId="5B98D1BB" w14:textId="77777777" w:rsidR="00695ABF" w:rsidRPr="003C6582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2.1. Աշխատանքի բնույթը, իրավունքները, պարտականությունները</w:t>
            </w:r>
          </w:p>
          <w:p w14:paraId="10B2E7AD" w14:textId="77777777" w:rsidR="006E4BF6" w:rsidRPr="003C6582" w:rsidRDefault="006E4BF6" w:rsidP="006E4BF6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iCs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 xml:space="preserve">Տեսչական մարմնի ստորաբաժանումների կողմից մշակված, այլ մարմիններից ստացված իրավական ակտերի նախագծերի իրավական </w:t>
            </w: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փորձաքննության իրականացումը </w:t>
            </w: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>և դրա հիման վրա առաջարկությունների տրամադրման աշխատանքներ.</w:t>
            </w:r>
          </w:p>
          <w:p w14:paraId="3A6E8B2D" w14:textId="77777777" w:rsidR="006E4BF6" w:rsidRPr="003C6582" w:rsidRDefault="006E4BF6" w:rsidP="006E4BF6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>պաշտոնական պարզաբանումների նախագծերի վերաբերյալ եզրակացությունների տրամադրման աշխատանքներ</w:t>
            </w: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14:paraId="3DDE0115" w14:textId="77777777" w:rsidR="006E4BF6" w:rsidRPr="003C6582" w:rsidRDefault="006E4BF6" w:rsidP="006E4BF6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>ստուգման ակտերի նախագծերի վերաբերյալ առաջարկության ներկայացման աշխատանքներ</w:t>
            </w: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14:paraId="08DC6444" w14:textId="77777777" w:rsidR="006E4BF6" w:rsidRPr="003C6582" w:rsidRDefault="006E4BF6" w:rsidP="006E4BF6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>իրավաբանական և ֆիզիկական անձանց կողմից ներկայացված դիմումներում բարձրացված հարցերի ուսումնասիրություն և դրա հիման վրա պատասխանատու ստորաբաժանումներին համապատասխան առաջարկությունների ներկայացման աշխատանքներ</w:t>
            </w: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14:paraId="09FF2BD2" w14:textId="77777777" w:rsidR="006E4BF6" w:rsidRPr="003C6582" w:rsidRDefault="006E4BF6" w:rsidP="006E4BF6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lastRenderedPageBreak/>
              <w:t xml:space="preserve">իրականացնում է </w:t>
            </w: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>Տեսչական մարմնի ստորաբաժանումներին իրավական օժանդակության և խորհրդատվության տրամադրման աշխատանքներ</w:t>
            </w: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14:paraId="1D40C3B9" w14:textId="77777777" w:rsidR="006E4BF6" w:rsidRPr="003C6582" w:rsidRDefault="006E4BF6" w:rsidP="006E4BF6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>Տեսչական մարմնին վերապահված իրավասությունների շրջանակներում Հայաստանի Հանրապետության դատական և այլ պետական մարմիններում պետական շահերի պաշտպանություն</w:t>
            </w: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14:paraId="58A15F08" w14:textId="77777777" w:rsidR="006E4BF6" w:rsidRPr="003C6582" w:rsidRDefault="006E4BF6" w:rsidP="006E4BF6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իրականացնում է </w:t>
            </w: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 xml:space="preserve">Հայաստանի Հանրապետության Նախագահի, Ազգային ժողովի, կառավարության աշխատակազմերից ստացված հանձնարարականների, նախարարություններից և այլ գերատեսչություններից, ընկերություններից ստացված </w:t>
            </w:r>
            <w:r w:rsidRPr="003C6582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փաստաթղթերի, տեսչական մարմնի կառավարման խորհրդի /այսուհետ՝ խորհուրդ/ որոշումների կատարման հսկողություն.</w:t>
            </w:r>
          </w:p>
          <w:p w14:paraId="41C7930B" w14:textId="77777777" w:rsidR="006E4BF6" w:rsidRPr="003C6582" w:rsidRDefault="006E4BF6" w:rsidP="006E4BF6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>իրականացնում է տեսչական մարմնի ստուգումների՝ օրենսդրությանը համապատասխանության նկատմամբ  ապահովման աշխատանքներ.</w:t>
            </w:r>
          </w:p>
          <w:p w14:paraId="2060DE5F" w14:textId="77777777" w:rsidR="006E4BF6" w:rsidRPr="003C6582" w:rsidRDefault="006E4BF6" w:rsidP="006E4BF6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>իրականացնում է տեսչական մարմնի կողմից արձակված կարգադրագրի պահանջները չկատարելու դեպքում տնտեսվարող սուբյեկտների ներկայացուցչի նկատմամբ վարչական վարույթի հարուցման որոշման նախագծի մշակման աշխատանքներ.</w:t>
            </w:r>
          </w:p>
          <w:p w14:paraId="3F3FA007" w14:textId="77777777" w:rsidR="006E4BF6" w:rsidRPr="003C6582" w:rsidRDefault="006E4BF6" w:rsidP="006E4BF6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>իրականացնում է հարուցված վարչական վարույթների նյութերում փաստաթղթերի հավաքագրման աշխատանքներ.</w:t>
            </w:r>
          </w:p>
          <w:p w14:paraId="06EB0B42" w14:textId="77777777" w:rsidR="006E4BF6" w:rsidRPr="003C6582" w:rsidRDefault="006E4BF6" w:rsidP="006E4BF6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>իրականացնում է ստուգումների արդյունքում կազմված նյութերի ամբողջականության պահպանման նկատմամբ հսկողական աշխատանքներ.</w:t>
            </w:r>
          </w:p>
          <w:p w14:paraId="021B86DF" w14:textId="77777777" w:rsidR="006D4356" w:rsidRPr="003C6582" w:rsidRDefault="006E4BF6" w:rsidP="006E4BF6">
            <w:pPr>
              <w:pStyle w:val="ListParagraph"/>
              <w:numPr>
                <w:ilvl w:val="0"/>
                <w:numId w:val="13"/>
              </w:numPr>
              <w:spacing w:line="240" w:lineRule="auto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 w:cs="Arial"/>
                <w:bCs/>
                <w:kern w:val="32"/>
                <w:sz w:val="24"/>
                <w:szCs w:val="24"/>
                <w:lang w:val="hy-AM"/>
              </w:rPr>
              <w:t xml:space="preserve">իրականացնում է </w:t>
            </w:r>
            <w:r w:rsidRPr="003C6582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ֆիզիկական և իրավաբանական անձանց տրված լիցենզիաներն ուժը կորցրած ճանաչելու կամ դրանց գործողությունը կասեցնելու միջնորդագրերի նախագծերի մշակման աշխատանքներ</w:t>
            </w:r>
            <w:r w:rsidRPr="003C6582">
              <w:rPr>
                <w:rFonts w:ascii="GHEA Grapalat" w:hAnsi="GHEA Grapalat" w:cs="IRTEK Courier"/>
                <w:sz w:val="24"/>
                <w:szCs w:val="24"/>
                <w:lang w:val="hy-AM"/>
              </w:rPr>
              <w:t>:</w:t>
            </w:r>
          </w:p>
          <w:p w14:paraId="7511CCB6" w14:textId="77777777" w:rsidR="006414C6" w:rsidRPr="003C6582" w:rsidRDefault="00695ABF" w:rsidP="009B3873">
            <w:pPr>
              <w:spacing w:after="0" w:line="240" w:lineRule="auto"/>
              <w:ind w:right="11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Calibri" w:hAnsi="GHEA Grapalat" w:cs="Calibri"/>
                <w:b/>
                <w:sz w:val="24"/>
                <w:szCs w:val="24"/>
                <w:lang w:val="hy-AM"/>
              </w:rPr>
              <w:t>Ի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րավունքները՝</w:t>
            </w:r>
          </w:p>
          <w:p w14:paraId="46E748B2" w14:textId="77777777" w:rsidR="007462F6" w:rsidRPr="003C6582" w:rsidRDefault="007462F6" w:rsidP="00AA0558">
            <w:pPr>
              <w:spacing w:after="0" w:line="240" w:lineRule="auto"/>
              <w:ind w:right="11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</w:pPr>
          </w:p>
          <w:p w14:paraId="31DCB8B2" w14:textId="77777777" w:rsidR="006E4BF6" w:rsidRPr="003C6582" w:rsidRDefault="006E4BF6" w:rsidP="003C6582">
            <w:pPr>
              <w:pStyle w:val="BodyText"/>
              <w:numPr>
                <w:ilvl w:val="0"/>
                <w:numId w:val="21"/>
              </w:numPr>
              <w:tabs>
                <w:tab w:val="left" w:pos="0"/>
                <w:tab w:val="left" w:pos="330"/>
              </w:tabs>
              <w:spacing w:after="0" w:line="276" w:lineRule="auto"/>
              <w:jc w:val="both"/>
              <w:rPr>
                <w:rFonts w:ascii="GHEA Grapalat" w:eastAsia="Times New Roman" w:hAnsi="GHEA Grapalat" w:cs="Times Armenian"/>
                <w:iCs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ներկայացնել առաջարկություններ տեսչական մարմնի ստորաբաժանումների կողմից մշակված, այլ մարմիններից ստացված իրավական ակտերի նախագծերի վերաբերյալ. </w:t>
            </w:r>
          </w:p>
          <w:p w14:paraId="7BA64AF2" w14:textId="77777777" w:rsidR="006E4BF6" w:rsidRPr="003C6582" w:rsidRDefault="006E4BF6" w:rsidP="006E4BF6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Ուսումնասիրել տեսչական մարմնի իրավասությանը վերապահված ոլորտների առանձին իրավակարգավորումների վերաբերյալ միջազգային փորձը և դրա հիմա վրա օրենսդրությունում առկա բացերի, թերությունների վերացման և օրենսդրության կատարելագործման վերաբերյալ ներկայացնել առաջարկություններ.</w:t>
            </w:r>
          </w:p>
          <w:p w14:paraId="35960E4A" w14:textId="77777777" w:rsidR="006E4BF6" w:rsidRPr="003C6582" w:rsidRDefault="006E4BF6" w:rsidP="006E4BF6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պահանջել Տեսչական մարմնի մյուս ստորաբաժանումներից ներկայացնել խորհրդի նիստերի վերաբերյալ անհրաժեշտ նյութերը.</w:t>
            </w:r>
          </w:p>
          <w:p w14:paraId="58AF07C5" w14:textId="77777777" w:rsidR="006E4BF6" w:rsidRPr="003C6582" w:rsidRDefault="006E4BF6" w:rsidP="006E4BF6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Տեսչական մարմնի կառուցվածքային ստորաբաժանումներից, այլ մարմիններից, պաշտոնատար անձանցից պահանջել Վարչության առջև դրված գործառույթների և խնդիրների իրականացման հետ կապված անհրաժեշտ տեղեկատվություն և նյութեր.</w:t>
            </w:r>
          </w:p>
          <w:p w14:paraId="4DC9F711" w14:textId="77777777" w:rsidR="006E4BF6" w:rsidRPr="003C6582" w:rsidRDefault="006E4BF6" w:rsidP="006E4BF6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հարուցված վարչական վարույթի շրջանակներում տնտեսվարող սուբյեկտների ներկայացուցիչներից վերցնել բացատրություններ, պահանջել ներկայացնել անհրաժեշտ փաստաթղթեր.</w:t>
            </w:r>
          </w:p>
          <w:p w14:paraId="58183399" w14:textId="77777777" w:rsidR="00305581" w:rsidRPr="003C6582" w:rsidRDefault="006E4BF6" w:rsidP="006E4BF6">
            <w:pPr>
              <w:numPr>
                <w:ilvl w:val="0"/>
                <w:numId w:val="21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խորհրդատվություն տրամադրել տեսչական մարմնի մյուս ստորաբաժանումների ծառայողներին իրավական հարցերի վերաբերյալ</w:t>
            </w:r>
            <w:r w:rsidRPr="003C6582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:</w:t>
            </w:r>
            <w:r w:rsidR="009B3873" w:rsidRPr="003C6582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14:paraId="3380480E" w14:textId="77777777" w:rsidR="009B3873" w:rsidRPr="003C6582" w:rsidRDefault="009B3873" w:rsidP="002E13FC">
            <w:pPr>
              <w:shd w:val="clear" w:color="auto" w:fill="FFFFFF"/>
              <w:ind w:firstLine="225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  <w:p w14:paraId="5B5901E6" w14:textId="77777777" w:rsidR="00305581" w:rsidRPr="003C6582" w:rsidRDefault="00305581" w:rsidP="00FE7C91">
            <w:pPr>
              <w:pStyle w:val="ListParagraph"/>
              <w:shd w:val="clear" w:color="auto" w:fill="FFFFFF"/>
              <w:jc w:val="both"/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Պարտականությունները՝</w:t>
            </w:r>
          </w:p>
          <w:p w14:paraId="00AAB2F8" w14:textId="77777777" w:rsidR="006E4BF6" w:rsidRPr="003C6582" w:rsidRDefault="006E4BF6" w:rsidP="003C6582">
            <w:pPr>
              <w:pStyle w:val="BodyText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տալ կարծիք ստուգման հրամանների, ակտերի և տեսչական մարմնի ծառայողների կողմից կազմված այլ փաստաթղթերի իրավական բովանդակության վերաբերյալ.</w:t>
            </w:r>
          </w:p>
          <w:p w14:paraId="2FA0827A" w14:textId="77777777" w:rsidR="006E4BF6" w:rsidRPr="003C6582" w:rsidRDefault="006E4BF6" w:rsidP="003C6582">
            <w:pPr>
              <w:pStyle w:val="BodyText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ուսումնասիրել վարչություն հասցեագրված դիմում-բողոքները և Հայաստանի Հանրապետության օրենսդրությամբ սահմանված կարգով և դեպքերում վարչական վարույթների, կազմակերպված վարչական լսումների ընթացքում ներկայացնել մասնագիտական եզրակացություն առկա խնդրի վերաբերյալ, ինչպես նաև տեսչական մարմին դիմած քաղաքացիներին տրամադրել իրավաբանական խորհրդատվություն.</w:t>
            </w:r>
          </w:p>
          <w:p w14:paraId="3BBA4682" w14:textId="77777777" w:rsidR="006E4BF6" w:rsidRPr="003C6582" w:rsidRDefault="006E4BF6" w:rsidP="003C6582">
            <w:pPr>
              <w:pStyle w:val="BodyText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տեսչական մարմնի իրավասությանը վերապահված ոլորտները կարգավորող իրավական ակտերի դրույթների կիրառման վերաբերյալ տալ պարզաբանումներ.</w:t>
            </w:r>
          </w:p>
          <w:p w14:paraId="742FB371" w14:textId="77777777" w:rsidR="006E4BF6" w:rsidRPr="003C6582" w:rsidRDefault="006E4BF6" w:rsidP="003C6582">
            <w:pPr>
              <w:pStyle w:val="BodyText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հետևել տեսչական մարմնի գործունեությանն առնչվող պայմանագրերի, համաձայնագրերի, լիազորագրերի, հանձնարարականների և այլ փաստաթղթղերի նախագծերի մշակման աշխատանքներին, օրենսդրության պահանջների խախտումներ հայտնաբերելու դեպքում ներկայացնել համապատասխան առաջարկություններ՝ խախտումները վերացնելու վերաբերյալ.</w:t>
            </w:r>
          </w:p>
          <w:p w14:paraId="6503DFD9" w14:textId="77777777" w:rsidR="006E4BF6" w:rsidRPr="003C6582" w:rsidRDefault="006E4BF6" w:rsidP="003C6582">
            <w:pPr>
              <w:pStyle w:val="BodyText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ուսումնասիրել ոչ պարենային արտադրանքի ոլորտում (խաղալիք, թեթև արդյունաբերություն, բենզին, դիզել, հեղուկ գազ, ցեմենտ, ամրան, օծանելիք, կոսմետիկա, լվացող և մաքրող միջոցներ, կենցաղային և սանիտարահիգիենիկ ապրանքներ, ցածրավոլտ և 1000 Վ-ից բարձր լարման սարքավորումներ, ռադիոսարքավորումներ, քսանյութեր, յուղեր, լաքեր, ներկեր, ապակիներ, կահույք, ամանեղեն և այլն), թանկարժեք մետաղների ոլորտում (թանկարժեք մետաղներից պատրաստված իրերի՝ հարգորոշման և հարգադրոշմման, մասնագիտացված, այդ թվում՝ մանրածախ առուվաճառքի գործունեություններ) կատարված, չափագիտության ոլորտում (գնորդի և վաճառողի, արտադրողի և իրացնողիմիջև հաշվարկներում, առողջապահության, շրջակա միջավայրի պահպանության, ճանապարհային երթևեկության վերահսկման ժամանակ և այլն) օրենսդրական չափագիտական հսկողության ենթակա (89 տեսակի) չափման միջոցների ստուգումների ընթացքում տեսչական մարմնի կողմից արձակված կարգադրագրերի ժամկետների և պահանջների կատարման վերաբերյալ ներկայացված առաջարկությունները, տնտեսվարող սուբյեկտների կողմից կարգադրագրի պահանջների չկատարման դեպքում վարչության պետին ներկայացնել՝ տնտեսվարող սուբյեկտի ներկայացուցչի նկատմամբ վարչական վարույթ հարուցելու վերաբերյալ համապատասխան իրավական ակտի նախագիծ.</w:t>
            </w:r>
          </w:p>
          <w:p w14:paraId="60AF73F4" w14:textId="77777777" w:rsidR="006E4BF6" w:rsidRPr="003C6582" w:rsidRDefault="006E4BF6" w:rsidP="003C6582">
            <w:pPr>
              <w:pStyle w:val="BodyText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ուսումնասիրել և ստուգել ոչ պարենային արտադրանքի ոլորտում (խաղալիք, թեթև արդյունաբերություն, բենզին, դիզել, հեղուկ գազ, ցեմենտ, ամրան, օծանելիք, կոսմետիկա, լվացող և մաքրող միջոցներ, կենցաղային և սանիտարահիգիենիկ ապրանքներ, ցածրավոլտ և 1000 Վ-ից բարձր լարման սարքավորումներ, ռադիոսարքավորումներ, քսանյութեր, յուղեր, լաքեր, ներկեր, ապակիներ, կահույք, ամանեղեն և այլն), թանկարժեք մետաղների ոլորտում (թանկարժեք մետաղներից պատրաստված իրերի՝ հարգորոշման և հարգադրոշմման, մասնագիտացված, այդ թվում՝ մանրածախ առուվաճառքի գործունեություններ) կատարված, չափագիտության ոլորտում (գնորդի և վաճառողի, արտադրողի և իրացնողիմիջև հաշվարկներում, առողջապահության, շրջակա միջավայրի պահպանության, ճանապարհային երթևեկության վերահսկման ժամանակ և այլն) օրենսդրական չափագիտական հսկողության ենթակա (89 տեսակի) չափման միջոցների ստուգումների արդյունքում արձակված կարգադրագրի պահանջները չկատարելու վերաբերյալ ներկայացված համապատասխան նյութերը և դրանց համապատասխանությունը, և ներկայացնել առաջարկություն տնտեսվարող սուբյեկտի ներկայացուցչին վարչական պատասխանատվության ենթարկելու վերաբերյալ, ինչպես նաև հարցը լուծելու վերաբերյալ՝ ուսումնասիրելով վարույթի նյութերը, անհրաժեշտության դեպքում բացատրություններ վերցնելով տնտեսվարող սուբյեկտի ներկայացուցչից</w:t>
            </w: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14:paraId="4600359A" w14:textId="77777777" w:rsidR="006E4BF6" w:rsidRPr="003C6582" w:rsidRDefault="006E4BF6" w:rsidP="003C6582">
            <w:pPr>
              <w:pStyle w:val="BodyText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iCs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 xml:space="preserve">տեսչական մարմնի ստուգում իրականացնող ստորաբաժանումների աշխատակիցների կողմից իրականացված ստուգումների ընթացքում կազմվելիք ակտերում, նախագծերում, տեղեկանքներում թերություններ հայտնաբերելու դեպքում կազմել եզրակացություն դրանց </w:t>
            </w: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վերաբերյալ, ինչի հիման վրա առաջարկ ներկայացնել՝ իրավաչափ որոշում կայացնելու վերաբերյալ.</w:t>
            </w:r>
          </w:p>
          <w:p w14:paraId="1115263F" w14:textId="77777777" w:rsidR="006D4356" w:rsidRPr="003C6582" w:rsidRDefault="006E4BF6" w:rsidP="003C6582">
            <w:pPr>
              <w:pStyle w:val="BodyText"/>
              <w:numPr>
                <w:ilvl w:val="0"/>
                <w:numId w:val="22"/>
              </w:numPr>
              <w:tabs>
                <w:tab w:val="left" w:pos="0"/>
                <w:tab w:val="left" w:pos="330"/>
              </w:tabs>
              <w:spacing w:after="0" w:line="240" w:lineRule="auto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 w:rsidRPr="003C6582">
              <w:rPr>
                <w:rFonts w:ascii="GHEA Grapalat" w:hAnsi="GHEA Grapalat"/>
                <w:sz w:val="24"/>
                <w:szCs w:val="24"/>
                <w:lang w:val="hy-AM"/>
              </w:rPr>
              <w:t xml:space="preserve">Ուսումնասիրել դիմումներով կամ պետական մարմիններից ստացված գրություններով տեղեկությունների համապատասխանությունը և  ներկայացնել առաջարկություններ </w:t>
            </w:r>
            <w:r w:rsidRPr="003C6582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ֆիզիկական և իրավաբանական անձանց տրված լիցենզիաներն ուժը կորցրած ճանաչելու կամ դրանց գործողությունը կասեցնելու միջնորդագրեր ներկայացնելու վերաբերյալ</w:t>
            </w:r>
            <w:r w:rsidRPr="003C6582">
              <w:rPr>
                <w:rFonts w:ascii="GHEA Grapalat" w:hAnsi="GHEA Grapalat" w:cs="Times Armenian"/>
                <w:sz w:val="24"/>
                <w:szCs w:val="24"/>
                <w:lang w:val="hy-AM"/>
              </w:rPr>
              <w:t>:</w:t>
            </w:r>
          </w:p>
        </w:tc>
      </w:tr>
      <w:tr w:rsidR="00695ABF" w:rsidRPr="003C6582" w14:paraId="28DBE1EF" w14:textId="77777777" w:rsidTr="007462F6">
        <w:trPr>
          <w:trHeight w:val="1"/>
        </w:trPr>
        <w:tc>
          <w:tcPr>
            <w:tcW w:w="9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9C8628" w14:textId="77777777" w:rsidR="00695ABF" w:rsidRPr="003C6582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lastRenderedPageBreak/>
              <w:t>3</w:t>
            </w:r>
            <w:r w:rsidRPr="003C6582">
              <w:rPr>
                <w:rFonts w:ascii="Cambria Math" w:eastAsia="MS Mincho" w:hAnsi="Cambria Math" w:cs="Cambria Math"/>
                <w:b/>
                <w:sz w:val="24"/>
                <w:szCs w:val="24"/>
                <w:lang w:val="hy-AM"/>
              </w:rPr>
              <w:t>․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Պաշտոնին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ներկայացվող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պահանջները</w:t>
            </w:r>
          </w:p>
          <w:p w14:paraId="3BD3767C" w14:textId="77777777" w:rsidR="00695ABF" w:rsidRPr="003C6582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3.1.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Կրթություն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որակավորման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աստիճանը</w:t>
            </w:r>
          </w:p>
          <w:tbl>
            <w:tblPr>
              <w:tblStyle w:val="TableGrid"/>
              <w:tblW w:w="9445" w:type="dxa"/>
              <w:tblLook w:val="04A0" w:firstRow="1" w:lastRow="0" w:firstColumn="1" w:lastColumn="0" w:noHBand="0" w:noVBand="1"/>
            </w:tblPr>
            <w:tblGrid>
              <w:gridCol w:w="778"/>
              <w:gridCol w:w="2693"/>
              <w:gridCol w:w="5974"/>
            </w:tblGrid>
            <w:tr w:rsidR="009B3873" w:rsidRPr="00636524" w14:paraId="7942E107" w14:textId="77777777" w:rsidTr="001861FD">
              <w:tc>
                <w:tcPr>
                  <w:tcW w:w="778" w:type="dxa"/>
                </w:tcPr>
                <w:p w14:paraId="3A75579A" w14:textId="77777777" w:rsidR="009B3873" w:rsidRPr="003C6582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1.</w:t>
                  </w:r>
                </w:p>
              </w:tc>
              <w:tc>
                <w:tcPr>
                  <w:tcW w:w="2693" w:type="dxa"/>
                </w:tcPr>
                <w:p w14:paraId="42AE7FA5" w14:textId="77777777" w:rsidR="009B3873" w:rsidRPr="003C6582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Ուղղություն</w:t>
                  </w:r>
                </w:p>
              </w:tc>
              <w:tc>
                <w:tcPr>
                  <w:tcW w:w="5974" w:type="dxa"/>
                </w:tcPr>
                <w:p w14:paraId="3B63A878" w14:textId="77777777" w:rsidR="009B3873" w:rsidRPr="003C6582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  <w:tr w:rsidR="009B3873" w:rsidRPr="00636524" w14:paraId="6F17F4F6" w14:textId="77777777" w:rsidTr="001861FD">
              <w:tc>
                <w:tcPr>
                  <w:tcW w:w="778" w:type="dxa"/>
                </w:tcPr>
                <w:p w14:paraId="15BFB6CB" w14:textId="77777777" w:rsidR="009B3873" w:rsidRPr="003C6582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2.</w:t>
                  </w:r>
                </w:p>
              </w:tc>
              <w:tc>
                <w:tcPr>
                  <w:tcW w:w="2693" w:type="dxa"/>
                </w:tcPr>
                <w:p w14:paraId="76D436ED" w14:textId="77777777" w:rsidR="009B3873" w:rsidRPr="003C6582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Ոլորտ</w:t>
                  </w:r>
                </w:p>
              </w:tc>
              <w:tc>
                <w:tcPr>
                  <w:tcW w:w="5974" w:type="dxa"/>
                </w:tcPr>
                <w:p w14:paraId="464C103E" w14:textId="77777777" w:rsidR="009B3873" w:rsidRPr="003C6582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Իրավունք</w:t>
                  </w:r>
                </w:p>
              </w:tc>
            </w:tr>
            <w:tr w:rsidR="009B3873" w:rsidRPr="00636524" w14:paraId="79E7C85B" w14:textId="77777777" w:rsidTr="001861FD">
              <w:tc>
                <w:tcPr>
                  <w:tcW w:w="778" w:type="dxa"/>
                </w:tcPr>
                <w:p w14:paraId="051D646D" w14:textId="77777777" w:rsidR="009B3873" w:rsidRPr="003C6582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3.</w:t>
                  </w:r>
                </w:p>
              </w:tc>
              <w:tc>
                <w:tcPr>
                  <w:tcW w:w="2693" w:type="dxa"/>
                </w:tcPr>
                <w:p w14:paraId="53A2622B" w14:textId="77777777" w:rsidR="009B3873" w:rsidRPr="003C6582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Ենթաոլորտ</w:t>
                  </w:r>
                </w:p>
              </w:tc>
              <w:tc>
                <w:tcPr>
                  <w:tcW w:w="5974" w:type="dxa"/>
                </w:tcPr>
                <w:p w14:paraId="179CEAC8" w14:textId="77777777" w:rsidR="009B3873" w:rsidRPr="003C6582" w:rsidRDefault="009B3873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Իրավունք</w:t>
                  </w:r>
                </w:p>
              </w:tc>
            </w:tr>
            <w:tr w:rsidR="006D4356" w:rsidRPr="00636524" w14:paraId="72AF99C0" w14:textId="77777777" w:rsidTr="001861FD">
              <w:tc>
                <w:tcPr>
                  <w:tcW w:w="778" w:type="dxa"/>
                </w:tcPr>
                <w:p w14:paraId="4BFE32C2" w14:textId="77777777" w:rsidR="006D4356" w:rsidRPr="003C6582" w:rsidRDefault="006D4356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4.</w:t>
                  </w:r>
                </w:p>
              </w:tc>
              <w:tc>
                <w:tcPr>
                  <w:tcW w:w="2693" w:type="dxa"/>
                </w:tcPr>
                <w:p w14:paraId="71EE254C" w14:textId="77777777" w:rsidR="006D4356" w:rsidRPr="003C6582" w:rsidRDefault="006D4356" w:rsidP="009B3873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Մասնագիտություն</w:t>
                  </w:r>
                </w:p>
              </w:tc>
              <w:tc>
                <w:tcPr>
                  <w:tcW w:w="5974" w:type="dxa"/>
                </w:tcPr>
                <w:p w14:paraId="5819D93B" w14:textId="77777777" w:rsidR="006D4356" w:rsidRPr="003C6582" w:rsidRDefault="004C2E53" w:rsidP="00A34141">
                  <w:pPr>
                    <w:spacing w:after="0" w:line="240" w:lineRule="auto"/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</w:pPr>
                  <w:r w:rsidRPr="003C6582">
                    <w:rPr>
                      <w:rFonts w:ascii="GHEA Grapalat" w:hAnsi="GHEA Grapalat"/>
                      <w:color w:val="000000"/>
                      <w:sz w:val="23"/>
                      <w:szCs w:val="23"/>
                      <w:shd w:val="clear" w:color="auto" w:fill="FFFFFF"/>
                      <w:lang w:val="hy-AM"/>
                    </w:rPr>
                    <w:t>042101.00.6</w:t>
                  </w:r>
                  <w:r w:rsidR="00A34141" w:rsidRPr="003C6582">
                    <w:rPr>
                      <w:rFonts w:ascii="GHEA Grapalat" w:hAnsi="GHEA Grapalat"/>
                      <w:color w:val="000000"/>
                      <w:sz w:val="23"/>
                      <w:szCs w:val="23"/>
                      <w:shd w:val="clear" w:color="auto" w:fill="FFFFFF"/>
                      <w:lang w:val="hy-AM"/>
                    </w:rPr>
                    <w:t xml:space="preserve"> </w:t>
                  </w:r>
                  <w:r w:rsidR="006D4356" w:rsidRPr="003C6582">
                    <w:rPr>
                      <w:rFonts w:ascii="GHEA Grapalat" w:eastAsia="GHEA Grapalat" w:hAnsi="GHEA Grapalat" w:cs="GHEA Grapalat"/>
                      <w:sz w:val="24"/>
                      <w:lang w:val="hy-AM"/>
                    </w:rPr>
                    <w:t>Իրավագիտություն</w:t>
                  </w:r>
                </w:p>
              </w:tc>
            </w:tr>
          </w:tbl>
          <w:p w14:paraId="03843390" w14:textId="265C9FB8" w:rsidR="00695ABF" w:rsidRPr="003C6582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3.2.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Մասնագիտական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գիտելիքները</w:t>
            </w:r>
          </w:p>
          <w:p w14:paraId="01BABF6F" w14:textId="77777777" w:rsidR="00695ABF" w:rsidRPr="003C6582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Ունի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գործառույթների իրականացման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համար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անհրաժեշտ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գիտելիքներ</w:t>
            </w:r>
          </w:p>
          <w:p w14:paraId="744EA790" w14:textId="77777777" w:rsidR="00695ABF" w:rsidRPr="003C6582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3.3.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Աշխատանքային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ստաժ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աշխատանքի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բնագավառում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փորձը</w:t>
            </w:r>
          </w:p>
          <w:p w14:paraId="087F3FE5" w14:textId="77777777" w:rsidR="00695ABF" w:rsidRPr="003C6582" w:rsidRDefault="00695ABF" w:rsidP="00AA0558">
            <w:pPr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Հանրային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ծառայության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առնվազն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երկու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A34141"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մասնագիտական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կամ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FB47CE"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իրավ</w:t>
            </w:r>
            <w:r w:rsidR="00CA233F"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ունքի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բնագավառում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` </w:t>
            </w:r>
            <w:r w:rsidR="00A34141"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երեք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տարվա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աշխատանքային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ստաժ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:</w:t>
            </w:r>
          </w:p>
          <w:p w14:paraId="14C2F30F" w14:textId="77777777" w:rsidR="00695ABF" w:rsidRPr="003C6582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3.4.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Անհրաժեշտ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</w:p>
          <w:p w14:paraId="15F34923" w14:textId="77777777" w:rsidR="00695ABF" w:rsidRPr="003C6582" w:rsidRDefault="00695ABF" w:rsidP="00E512D8">
            <w:pP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Ընդհանրական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</w:p>
          <w:p w14:paraId="31499084" w14:textId="77777777" w:rsidR="00695ABF" w:rsidRPr="003C6582" w:rsidRDefault="00695ABF" w:rsidP="00E512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40" w:hanging="180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Ծրագրերի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մշակում</w:t>
            </w:r>
          </w:p>
          <w:p w14:paraId="6E39F8C2" w14:textId="77777777" w:rsidR="00695ABF" w:rsidRPr="003C6582" w:rsidRDefault="00695ABF" w:rsidP="00E512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40" w:hanging="180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Խնդրի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լուծում</w:t>
            </w:r>
          </w:p>
          <w:p w14:paraId="41091E64" w14:textId="77777777" w:rsidR="00695ABF" w:rsidRPr="003C6582" w:rsidRDefault="00695ABF" w:rsidP="00E512D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40" w:hanging="180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Հաշվետվությունների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մշակում</w:t>
            </w:r>
          </w:p>
          <w:p w14:paraId="15DFBC2C" w14:textId="77777777" w:rsidR="00695ABF" w:rsidRPr="003C6582" w:rsidRDefault="00695ABF" w:rsidP="00AA1D4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40" w:hanging="180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Տեղեկատվության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հավաքագրում</w:t>
            </w:r>
            <w:r w:rsidRPr="003C658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, </w:t>
            </w:r>
            <w:r w:rsidRPr="003C6582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վերլուծություն</w:t>
            </w:r>
          </w:p>
          <w:p w14:paraId="43428F4B" w14:textId="77777777" w:rsidR="00695ABF" w:rsidRPr="003C6582" w:rsidRDefault="00695ABF" w:rsidP="00AA1D43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240" w:hanging="180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r w:rsidRPr="003C6582">
              <w:rPr>
                <w:rFonts w:ascii="GHEA Grapalat" w:eastAsia="Sylfaen" w:hAnsi="GHEA Grapalat" w:cs="Sylfaen"/>
                <w:sz w:val="24"/>
                <w:szCs w:val="24"/>
              </w:rPr>
              <w:t>Բարեվարքություն</w:t>
            </w:r>
          </w:p>
          <w:p w14:paraId="6B8009A2" w14:textId="77777777" w:rsidR="00695ABF" w:rsidRPr="003C6582" w:rsidRDefault="00695ABF" w:rsidP="00AA1D43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Ընտրանքային</w:t>
            </w:r>
            <w:r w:rsidRPr="003C6582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կոմպետենցիաներ</w:t>
            </w:r>
          </w:p>
          <w:p w14:paraId="29FE8071" w14:textId="77777777" w:rsidR="009B3873" w:rsidRPr="003C6582" w:rsidRDefault="009B3873" w:rsidP="009B3873">
            <w:pPr>
              <w:pStyle w:val="NormalWeb"/>
              <w:numPr>
                <w:ilvl w:val="0"/>
                <w:numId w:val="19"/>
              </w:numPr>
              <w:ind w:left="284" w:hanging="284"/>
              <w:rPr>
                <w:rFonts w:ascii="GHEA Grapalat" w:hAnsi="GHEA Grapalat"/>
                <w:color w:val="000000"/>
              </w:rPr>
            </w:pPr>
            <w:r w:rsidRPr="003C6582">
              <w:rPr>
                <w:rFonts w:ascii="GHEA Grapalat" w:hAnsi="GHEA Grapalat"/>
                <w:color w:val="000000"/>
              </w:rPr>
              <w:t>Բանակցությունների վարում</w:t>
            </w:r>
          </w:p>
          <w:p w14:paraId="23923ACE" w14:textId="77777777" w:rsidR="009B3873" w:rsidRPr="003C6582" w:rsidRDefault="009B3873" w:rsidP="009B3873">
            <w:pPr>
              <w:pStyle w:val="NormalWeb"/>
              <w:numPr>
                <w:ilvl w:val="0"/>
                <w:numId w:val="19"/>
              </w:numPr>
              <w:ind w:left="284" w:hanging="284"/>
              <w:rPr>
                <w:rFonts w:ascii="GHEA Grapalat" w:hAnsi="GHEA Grapalat"/>
                <w:color w:val="000000"/>
              </w:rPr>
            </w:pPr>
            <w:r w:rsidRPr="003C6582">
              <w:rPr>
                <w:rFonts w:ascii="GHEA Grapalat" w:hAnsi="GHEA Grapalat"/>
                <w:color w:val="000000"/>
              </w:rPr>
              <w:t>Փոփոխությունների կառավարում</w:t>
            </w:r>
          </w:p>
          <w:p w14:paraId="3BE6BCD0" w14:textId="77777777" w:rsidR="009B3873" w:rsidRPr="003C6582" w:rsidRDefault="009B3873" w:rsidP="009B3873">
            <w:pPr>
              <w:pStyle w:val="NormalWeb"/>
              <w:numPr>
                <w:ilvl w:val="0"/>
                <w:numId w:val="19"/>
              </w:numPr>
              <w:ind w:left="284" w:hanging="284"/>
              <w:rPr>
                <w:rFonts w:ascii="GHEA Grapalat" w:hAnsi="GHEA Grapalat"/>
                <w:color w:val="000000"/>
              </w:rPr>
            </w:pPr>
            <w:r w:rsidRPr="003C6582">
              <w:rPr>
                <w:rFonts w:ascii="GHEA Grapalat" w:hAnsi="GHEA Grapalat"/>
                <w:color w:val="000000"/>
              </w:rPr>
              <w:t>Ժամանակի կառավարում</w:t>
            </w:r>
          </w:p>
          <w:p w14:paraId="1DE65872" w14:textId="77777777" w:rsidR="006414C6" w:rsidRPr="003C6582" w:rsidRDefault="009B3873" w:rsidP="009B3873">
            <w:pPr>
              <w:pStyle w:val="NormalWeb"/>
              <w:numPr>
                <w:ilvl w:val="0"/>
                <w:numId w:val="19"/>
              </w:numPr>
              <w:ind w:left="284" w:hanging="284"/>
              <w:rPr>
                <w:rFonts w:ascii="GHEA Grapalat" w:hAnsi="GHEA Grapalat"/>
                <w:color w:val="000000"/>
              </w:rPr>
            </w:pPr>
            <w:r w:rsidRPr="003C6582">
              <w:rPr>
                <w:rFonts w:ascii="GHEA Grapalat" w:hAnsi="GHEA Grapalat"/>
                <w:color w:val="000000"/>
              </w:rPr>
              <w:t>Փաստաթղթերի նախապատրաստում</w:t>
            </w:r>
          </w:p>
        </w:tc>
      </w:tr>
      <w:tr w:rsidR="00695ABF" w:rsidRPr="003C6582" w14:paraId="3D0CE8F4" w14:textId="77777777" w:rsidTr="007462F6">
        <w:trPr>
          <w:trHeight w:val="1"/>
        </w:trPr>
        <w:tc>
          <w:tcPr>
            <w:tcW w:w="9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6776378" w14:textId="77777777" w:rsidR="006E4BF6" w:rsidRPr="003C6582" w:rsidRDefault="006E4BF6" w:rsidP="006E4BF6">
            <w:pPr>
              <w:spacing w:after="0" w:line="360" w:lineRule="auto"/>
              <w:ind w:left="1080"/>
              <w:jc w:val="center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4. Կազմակերպական շրջանակը</w:t>
            </w:r>
          </w:p>
          <w:p w14:paraId="7D2FBDAB" w14:textId="77777777" w:rsidR="006E4BF6" w:rsidRPr="003C6582" w:rsidRDefault="006E4BF6" w:rsidP="006E4BF6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4.1. Աշխատանքի կազմակերպման և ղեկավարման պատասխանատվությունը</w:t>
            </w:r>
          </w:p>
          <w:p w14:paraId="2B8C497A" w14:textId="77777777" w:rsidR="006E4BF6" w:rsidRPr="003C6582" w:rsidRDefault="006E4BF6" w:rsidP="006E4BF6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Պատասխանատու է կառուցվածքային ստորաբաժանման աշխատանքների բնույթով պայմանավորված մասնագիտական գործունեության անմիջական արդյունքի համար։ </w:t>
            </w:r>
          </w:p>
          <w:p w14:paraId="3FEB86A4" w14:textId="77777777" w:rsidR="006E4BF6" w:rsidRPr="003C6582" w:rsidRDefault="006E4BF6" w:rsidP="006E4BF6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4.2. Որոշումներ կայացնելու լիազորությունները</w:t>
            </w:r>
          </w:p>
          <w:p w14:paraId="499919B2" w14:textId="77777777" w:rsidR="006E4BF6" w:rsidRPr="003C6582" w:rsidRDefault="006E4BF6" w:rsidP="006E4BF6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Կայացնում է որոշումներ աշխատանքների իրականացման բնույթով պայմանավորված մասնագիտական եզրակացությունների տրամադրման</w:t>
            </w:r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ՀՀ օրենսդրությամբ նախատեսված դեպքերում որոշումների կայացման</w:t>
            </w:r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շրջանակներում:</w:t>
            </w:r>
          </w:p>
          <w:p w14:paraId="117B8C85" w14:textId="77777777" w:rsidR="006E4BF6" w:rsidRPr="003C6582" w:rsidRDefault="006E4BF6" w:rsidP="006E4BF6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4.3. Գործունեության ազդեցությունը </w:t>
            </w:r>
          </w:p>
          <w:p w14:paraId="4BCA8F66" w14:textId="77777777" w:rsidR="006E4BF6" w:rsidRPr="003C6582" w:rsidRDefault="006E4BF6" w:rsidP="006E4BF6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3C658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Ունի տվյալ մարմնի նպատակների և խնդիրների իրականացման համար մասնագիտական գործունեության գերատեսչական ազդեցություն։</w:t>
            </w:r>
          </w:p>
          <w:p w14:paraId="34EC2807" w14:textId="77777777" w:rsidR="006E4BF6" w:rsidRPr="003C6582" w:rsidRDefault="006E4BF6" w:rsidP="006E4BF6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4.4. Շփումները և ներկայացուցչությունը</w:t>
            </w:r>
          </w:p>
          <w:p w14:paraId="62C86491" w14:textId="77777777" w:rsidR="006E4BF6" w:rsidRPr="003C6582" w:rsidRDefault="006E4BF6" w:rsidP="006E4BF6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</w:pPr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 xml:space="preserve"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</w:t>
            </w:r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lastRenderedPageBreak/>
              <w:t>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14:paraId="3CC6E837" w14:textId="77777777" w:rsidR="006E4BF6" w:rsidRPr="003C6582" w:rsidRDefault="006E4BF6" w:rsidP="006E4BF6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3C6582">
              <w:rPr>
                <w:rFonts w:ascii="GHEA Grapalat" w:eastAsia="Sylfaen" w:hAnsi="GHEA Grapalat" w:cs="Sylfaen"/>
                <w:b/>
                <w:sz w:val="24"/>
                <w:szCs w:val="24"/>
              </w:rPr>
              <w:t>4.5. Խնդիրների բարդությունը և դրանց լուծումը</w:t>
            </w:r>
          </w:p>
          <w:p w14:paraId="35C76225" w14:textId="77777777" w:rsidR="00695ABF" w:rsidRPr="003C6582" w:rsidRDefault="006E4BF6" w:rsidP="006E4BF6">
            <w:pPr>
              <w:spacing w:after="0" w:line="240" w:lineRule="auto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C6582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14:paraId="3351A55E" w14:textId="77777777" w:rsidR="00695ABF" w:rsidRPr="003C6582" w:rsidRDefault="00695ABF" w:rsidP="00695ABF">
      <w:pPr>
        <w:spacing w:after="0" w:line="240" w:lineRule="auto"/>
        <w:rPr>
          <w:rFonts w:ascii="GHEA Grapalat" w:eastAsia="GHEA Grapalat" w:hAnsi="GHEA Grapalat" w:cs="GHEA Grapalat"/>
          <w:sz w:val="20"/>
          <w:szCs w:val="20"/>
          <w:lang w:val="hy-AM"/>
        </w:rPr>
      </w:pPr>
    </w:p>
    <w:p w14:paraId="486BFC85" w14:textId="77777777" w:rsidR="00080CCC" w:rsidRPr="00D8658C" w:rsidRDefault="00080CCC">
      <w:pPr>
        <w:rPr>
          <w:rFonts w:ascii="GHEA Grapalat" w:hAnsi="GHEA Grapalat"/>
        </w:rPr>
      </w:pPr>
    </w:p>
    <w:sectPr w:rsidR="00080CCC" w:rsidRPr="00D8658C" w:rsidSect="00CF1585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22D02"/>
    <w:multiLevelType w:val="hybridMultilevel"/>
    <w:tmpl w:val="3D2E5C20"/>
    <w:lvl w:ilvl="0" w:tplc="0D526C6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 w15:restartNumberingAfterBreak="0">
    <w:nsid w:val="0BC12C90"/>
    <w:multiLevelType w:val="hybridMultilevel"/>
    <w:tmpl w:val="771CDAEA"/>
    <w:lvl w:ilvl="0" w:tplc="0409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2" w15:restartNumberingAfterBreak="0">
    <w:nsid w:val="184657E1"/>
    <w:multiLevelType w:val="hybridMultilevel"/>
    <w:tmpl w:val="BB149622"/>
    <w:lvl w:ilvl="0" w:tplc="3A8A3E8C">
      <w:start w:val="1"/>
      <w:numFmt w:val="decimal"/>
      <w:lvlText w:val="%1."/>
      <w:lvlJc w:val="left"/>
      <w:pPr>
        <w:ind w:left="720" w:hanging="360"/>
      </w:pPr>
      <w:rPr>
        <w:rFonts w:ascii="GHEA Grapalat" w:eastAsia="Calibri" w:hAnsi="GHEA Grapalat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FE093D"/>
    <w:multiLevelType w:val="multilevel"/>
    <w:tmpl w:val="303483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8F02A18"/>
    <w:multiLevelType w:val="multilevel"/>
    <w:tmpl w:val="11C64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2E66D75"/>
    <w:multiLevelType w:val="hybridMultilevel"/>
    <w:tmpl w:val="02AE32A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3D5D5442"/>
    <w:multiLevelType w:val="hybridMultilevel"/>
    <w:tmpl w:val="6EECB14C"/>
    <w:lvl w:ilvl="0" w:tplc="57B8B82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7" w15:restartNumberingAfterBreak="0">
    <w:nsid w:val="3DFC3A9E"/>
    <w:multiLevelType w:val="hybridMultilevel"/>
    <w:tmpl w:val="FFAE6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8052FA"/>
    <w:multiLevelType w:val="multilevel"/>
    <w:tmpl w:val="101A12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986F54"/>
    <w:multiLevelType w:val="multilevel"/>
    <w:tmpl w:val="70365D3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BE71A94"/>
    <w:multiLevelType w:val="multilevel"/>
    <w:tmpl w:val="944A78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FED736B"/>
    <w:multiLevelType w:val="hybridMultilevel"/>
    <w:tmpl w:val="220C8A38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2" w15:restartNumberingAfterBreak="0">
    <w:nsid w:val="551E179A"/>
    <w:multiLevelType w:val="hybridMultilevel"/>
    <w:tmpl w:val="067AF2CE"/>
    <w:lvl w:ilvl="0" w:tplc="799257E2">
      <w:start w:val="1"/>
      <w:numFmt w:val="decimal"/>
      <w:lvlText w:val="%1."/>
      <w:lvlJc w:val="left"/>
      <w:pPr>
        <w:ind w:left="630" w:hanging="360"/>
      </w:pPr>
      <w:rPr>
        <w:rFonts w:ascii="GHEA Grapalat" w:eastAsiaTheme="minorEastAsia" w:hAnsi="GHEA Grapalat" w:cs="Times Armenian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 w15:restartNumberingAfterBreak="0">
    <w:nsid w:val="65A66194"/>
    <w:multiLevelType w:val="hybridMultilevel"/>
    <w:tmpl w:val="78DAD902"/>
    <w:lvl w:ilvl="0" w:tplc="17B8360A">
      <w:start w:val="1"/>
      <w:numFmt w:val="decimal"/>
      <w:lvlText w:val="%1."/>
      <w:lvlJc w:val="left"/>
      <w:pPr>
        <w:ind w:left="8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3" w:hanging="360"/>
      </w:pPr>
    </w:lvl>
    <w:lvl w:ilvl="2" w:tplc="0409001B" w:tentative="1">
      <w:start w:val="1"/>
      <w:numFmt w:val="lowerRoman"/>
      <w:lvlText w:val="%3."/>
      <w:lvlJc w:val="right"/>
      <w:pPr>
        <w:ind w:left="2293" w:hanging="180"/>
      </w:pPr>
    </w:lvl>
    <w:lvl w:ilvl="3" w:tplc="0409000F" w:tentative="1">
      <w:start w:val="1"/>
      <w:numFmt w:val="decimal"/>
      <w:lvlText w:val="%4."/>
      <w:lvlJc w:val="left"/>
      <w:pPr>
        <w:ind w:left="3013" w:hanging="360"/>
      </w:pPr>
    </w:lvl>
    <w:lvl w:ilvl="4" w:tplc="04090019" w:tentative="1">
      <w:start w:val="1"/>
      <w:numFmt w:val="lowerLetter"/>
      <w:lvlText w:val="%5."/>
      <w:lvlJc w:val="left"/>
      <w:pPr>
        <w:ind w:left="3733" w:hanging="360"/>
      </w:pPr>
    </w:lvl>
    <w:lvl w:ilvl="5" w:tplc="0409001B" w:tentative="1">
      <w:start w:val="1"/>
      <w:numFmt w:val="lowerRoman"/>
      <w:lvlText w:val="%6."/>
      <w:lvlJc w:val="right"/>
      <w:pPr>
        <w:ind w:left="4453" w:hanging="180"/>
      </w:pPr>
    </w:lvl>
    <w:lvl w:ilvl="6" w:tplc="0409000F" w:tentative="1">
      <w:start w:val="1"/>
      <w:numFmt w:val="decimal"/>
      <w:lvlText w:val="%7."/>
      <w:lvlJc w:val="left"/>
      <w:pPr>
        <w:ind w:left="5173" w:hanging="360"/>
      </w:pPr>
    </w:lvl>
    <w:lvl w:ilvl="7" w:tplc="04090019" w:tentative="1">
      <w:start w:val="1"/>
      <w:numFmt w:val="lowerLetter"/>
      <w:lvlText w:val="%8."/>
      <w:lvlJc w:val="left"/>
      <w:pPr>
        <w:ind w:left="5893" w:hanging="360"/>
      </w:pPr>
    </w:lvl>
    <w:lvl w:ilvl="8" w:tplc="0409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14" w15:restartNumberingAfterBreak="0">
    <w:nsid w:val="66B31B1C"/>
    <w:multiLevelType w:val="multilevel"/>
    <w:tmpl w:val="6C08FC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95416E6"/>
    <w:multiLevelType w:val="hybridMultilevel"/>
    <w:tmpl w:val="F3B2966A"/>
    <w:lvl w:ilvl="0" w:tplc="E2A689F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7B516A"/>
    <w:multiLevelType w:val="hybridMultilevel"/>
    <w:tmpl w:val="1C0C5B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05C5103"/>
    <w:multiLevelType w:val="hybridMultilevel"/>
    <w:tmpl w:val="3F9EF9C4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8" w15:restartNumberingAfterBreak="0">
    <w:nsid w:val="7A543A08"/>
    <w:multiLevelType w:val="hybridMultilevel"/>
    <w:tmpl w:val="D90EADD8"/>
    <w:lvl w:ilvl="0" w:tplc="374E2FD2">
      <w:start w:val="1"/>
      <w:numFmt w:val="decimal"/>
      <w:lvlText w:val="%1."/>
      <w:lvlJc w:val="left"/>
      <w:pPr>
        <w:ind w:left="6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5" w:hanging="360"/>
      </w:pPr>
    </w:lvl>
    <w:lvl w:ilvl="2" w:tplc="0409001B" w:tentative="1">
      <w:start w:val="1"/>
      <w:numFmt w:val="lowerRoman"/>
      <w:lvlText w:val="%3."/>
      <w:lvlJc w:val="right"/>
      <w:pPr>
        <w:ind w:left="2095" w:hanging="180"/>
      </w:pPr>
    </w:lvl>
    <w:lvl w:ilvl="3" w:tplc="0409000F" w:tentative="1">
      <w:start w:val="1"/>
      <w:numFmt w:val="decimal"/>
      <w:lvlText w:val="%4."/>
      <w:lvlJc w:val="left"/>
      <w:pPr>
        <w:ind w:left="2815" w:hanging="360"/>
      </w:pPr>
    </w:lvl>
    <w:lvl w:ilvl="4" w:tplc="04090019" w:tentative="1">
      <w:start w:val="1"/>
      <w:numFmt w:val="lowerLetter"/>
      <w:lvlText w:val="%5."/>
      <w:lvlJc w:val="left"/>
      <w:pPr>
        <w:ind w:left="3535" w:hanging="360"/>
      </w:pPr>
    </w:lvl>
    <w:lvl w:ilvl="5" w:tplc="0409001B" w:tentative="1">
      <w:start w:val="1"/>
      <w:numFmt w:val="lowerRoman"/>
      <w:lvlText w:val="%6."/>
      <w:lvlJc w:val="right"/>
      <w:pPr>
        <w:ind w:left="4255" w:hanging="180"/>
      </w:pPr>
    </w:lvl>
    <w:lvl w:ilvl="6" w:tplc="0409000F" w:tentative="1">
      <w:start w:val="1"/>
      <w:numFmt w:val="decimal"/>
      <w:lvlText w:val="%7."/>
      <w:lvlJc w:val="left"/>
      <w:pPr>
        <w:ind w:left="4975" w:hanging="360"/>
      </w:pPr>
    </w:lvl>
    <w:lvl w:ilvl="7" w:tplc="04090019" w:tentative="1">
      <w:start w:val="1"/>
      <w:numFmt w:val="lowerLetter"/>
      <w:lvlText w:val="%8."/>
      <w:lvlJc w:val="left"/>
      <w:pPr>
        <w:ind w:left="5695" w:hanging="360"/>
      </w:pPr>
    </w:lvl>
    <w:lvl w:ilvl="8" w:tplc="040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9" w15:restartNumberingAfterBreak="0">
    <w:nsid w:val="7AC815BD"/>
    <w:multiLevelType w:val="hybridMultilevel"/>
    <w:tmpl w:val="4B902EC2"/>
    <w:lvl w:ilvl="0" w:tplc="04090011">
      <w:start w:val="1"/>
      <w:numFmt w:val="decimal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 w15:restartNumberingAfterBreak="0">
    <w:nsid w:val="7DEA54C9"/>
    <w:multiLevelType w:val="multilevel"/>
    <w:tmpl w:val="D9E22B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EDA4568"/>
    <w:multiLevelType w:val="hybridMultilevel"/>
    <w:tmpl w:val="CACA658C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20"/>
  </w:num>
  <w:num w:numId="2">
    <w:abstractNumId w:val="8"/>
  </w:num>
  <w:num w:numId="3">
    <w:abstractNumId w:val="17"/>
  </w:num>
  <w:num w:numId="4">
    <w:abstractNumId w:val="13"/>
  </w:num>
  <w:num w:numId="5">
    <w:abstractNumId w:val="19"/>
  </w:num>
  <w:num w:numId="6">
    <w:abstractNumId w:val="0"/>
  </w:num>
  <w:num w:numId="7">
    <w:abstractNumId w:val="6"/>
  </w:num>
  <w:num w:numId="8">
    <w:abstractNumId w:val="11"/>
  </w:num>
  <w:num w:numId="9">
    <w:abstractNumId w:val="21"/>
  </w:num>
  <w:num w:numId="10">
    <w:abstractNumId w:val="1"/>
  </w:num>
  <w:num w:numId="11">
    <w:abstractNumId w:val="18"/>
  </w:num>
  <w:num w:numId="12">
    <w:abstractNumId w:val="9"/>
  </w:num>
  <w:num w:numId="13">
    <w:abstractNumId w:val="12"/>
  </w:num>
  <w:num w:numId="14">
    <w:abstractNumId w:val="5"/>
  </w:num>
  <w:num w:numId="15">
    <w:abstractNumId w:val="10"/>
  </w:num>
  <w:num w:numId="16">
    <w:abstractNumId w:val="7"/>
  </w:num>
  <w:num w:numId="17">
    <w:abstractNumId w:val="14"/>
  </w:num>
  <w:num w:numId="18">
    <w:abstractNumId w:val="3"/>
  </w:num>
  <w:num w:numId="19">
    <w:abstractNumId w:val="16"/>
  </w:num>
  <w:num w:numId="20">
    <w:abstractNumId w:val="4"/>
  </w:num>
  <w:num w:numId="21">
    <w:abstractNumId w:val="2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3AE"/>
    <w:rsid w:val="0000765B"/>
    <w:rsid w:val="00033BDD"/>
    <w:rsid w:val="00057E36"/>
    <w:rsid w:val="000777F4"/>
    <w:rsid w:val="00080CCC"/>
    <w:rsid w:val="000D2F1B"/>
    <w:rsid w:val="00102063"/>
    <w:rsid w:val="001576CA"/>
    <w:rsid w:val="001F14A7"/>
    <w:rsid w:val="002005D2"/>
    <w:rsid w:val="00201618"/>
    <w:rsid w:val="00233D09"/>
    <w:rsid w:val="00245759"/>
    <w:rsid w:val="00257F2D"/>
    <w:rsid w:val="0029584F"/>
    <w:rsid w:val="002C1F26"/>
    <w:rsid w:val="002E13FC"/>
    <w:rsid w:val="00305581"/>
    <w:rsid w:val="0038543D"/>
    <w:rsid w:val="003C6582"/>
    <w:rsid w:val="0047239E"/>
    <w:rsid w:val="00493387"/>
    <w:rsid w:val="004A760E"/>
    <w:rsid w:val="004C2E53"/>
    <w:rsid w:val="004C7ECD"/>
    <w:rsid w:val="00554C30"/>
    <w:rsid w:val="005629C3"/>
    <w:rsid w:val="005A27C4"/>
    <w:rsid w:val="005E7E75"/>
    <w:rsid w:val="0062668F"/>
    <w:rsid w:val="00636524"/>
    <w:rsid w:val="006414C6"/>
    <w:rsid w:val="006453AE"/>
    <w:rsid w:val="00695ABF"/>
    <w:rsid w:val="006D4356"/>
    <w:rsid w:val="006E4BF6"/>
    <w:rsid w:val="006F6F5B"/>
    <w:rsid w:val="00743744"/>
    <w:rsid w:val="007462F6"/>
    <w:rsid w:val="00795380"/>
    <w:rsid w:val="007C094F"/>
    <w:rsid w:val="007C2C3D"/>
    <w:rsid w:val="007F6C63"/>
    <w:rsid w:val="00847851"/>
    <w:rsid w:val="0085485E"/>
    <w:rsid w:val="00866DE2"/>
    <w:rsid w:val="008E4D6D"/>
    <w:rsid w:val="008F67A8"/>
    <w:rsid w:val="009051B0"/>
    <w:rsid w:val="00946EFF"/>
    <w:rsid w:val="009934BF"/>
    <w:rsid w:val="009B3873"/>
    <w:rsid w:val="00A27C40"/>
    <w:rsid w:val="00A34141"/>
    <w:rsid w:val="00A36DAF"/>
    <w:rsid w:val="00A45D72"/>
    <w:rsid w:val="00A955E0"/>
    <w:rsid w:val="00AA1D43"/>
    <w:rsid w:val="00B05735"/>
    <w:rsid w:val="00B06840"/>
    <w:rsid w:val="00B40962"/>
    <w:rsid w:val="00B51AEB"/>
    <w:rsid w:val="00B71B01"/>
    <w:rsid w:val="00BB0ADB"/>
    <w:rsid w:val="00BC70F5"/>
    <w:rsid w:val="00BF62B4"/>
    <w:rsid w:val="00C43532"/>
    <w:rsid w:val="00CA01DE"/>
    <w:rsid w:val="00CA233F"/>
    <w:rsid w:val="00CC6A0A"/>
    <w:rsid w:val="00CF1585"/>
    <w:rsid w:val="00D2328D"/>
    <w:rsid w:val="00D77A0D"/>
    <w:rsid w:val="00D8658C"/>
    <w:rsid w:val="00DA4203"/>
    <w:rsid w:val="00DA5D7A"/>
    <w:rsid w:val="00DA7903"/>
    <w:rsid w:val="00DF51D5"/>
    <w:rsid w:val="00E4696F"/>
    <w:rsid w:val="00E512D8"/>
    <w:rsid w:val="00EF77FB"/>
    <w:rsid w:val="00F91CCD"/>
    <w:rsid w:val="00FA4D7A"/>
    <w:rsid w:val="00FB47CE"/>
    <w:rsid w:val="00FE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EFEEB"/>
  <w15:docId w15:val="{ACE4EDA9-8191-4482-A22C-F30AD7E2F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ABF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A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A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695AB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695ABF"/>
    <w:pPr>
      <w:spacing w:after="120" w:line="259" w:lineRule="auto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695ABF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695ABF"/>
    <w:pPr>
      <w:spacing w:after="0" w:line="240" w:lineRule="auto"/>
    </w:pPr>
    <w:rPr>
      <w:rFonts w:eastAsiaTheme="minorEastAsia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locked/>
    <w:rsid w:val="00946EFF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E51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B3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409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0962"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F6C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6C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6C63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6C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6C63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42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1454</Words>
  <Characters>8294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Lusine Vardanyan</dc:creator>
  <cp:lastModifiedBy>Hermine Gasparyan</cp:lastModifiedBy>
  <cp:revision>2</cp:revision>
  <cp:lastPrinted>2022-01-04T12:41:00Z</cp:lastPrinted>
  <dcterms:created xsi:type="dcterms:W3CDTF">2023-01-12T06:32:00Z</dcterms:created>
  <dcterms:modified xsi:type="dcterms:W3CDTF">2023-01-12T06:32:00Z</dcterms:modified>
</cp:coreProperties>
</file>