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6F612" w14:textId="77777777" w:rsidR="00695ABF" w:rsidRPr="00F91CCD" w:rsidRDefault="00F91CCD" w:rsidP="00695ABF">
      <w:pPr>
        <w:pStyle w:val="a7"/>
        <w:rPr>
          <w:rFonts w:ascii="GHEA Grapalat" w:eastAsia="GHEA Grapalat" w:hAnsi="GHEA Grapalat"/>
        </w:rPr>
      </w:pPr>
      <w:r>
        <w:rPr>
          <w:rFonts w:ascii="GHEA Grapalat" w:eastAsia="GHEA Grapalat" w:hAnsi="GHEA Grapalat"/>
        </w:rPr>
        <w:t xml:space="preserve">  </w:t>
      </w:r>
    </w:p>
    <w:p w14:paraId="453B0E0B" w14:textId="762E4643" w:rsidR="00743744" w:rsidRPr="00636524" w:rsidRDefault="00743744" w:rsidP="00743744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</w:rPr>
      </w:pPr>
      <w:r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>Հավելված N</w:t>
      </w:r>
      <w:r w:rsidR="00636524">
        <w:rPr>
          <w:rFonts w:ascii="GHEA Grapalat" w:hAnsi="GHEA Grapalat" w:cs="Sylfaen"/>
          <w:b/>
          <w:i/>
          <w:sz w:val="18"/>
          <w:szCs w:val="18"/>
        </w:rPr>
        <w:t>37</w:t>
      </w:r>
      <w:bookmarkStart w:id="0" w:name="_GoBack"/>
      <w:bookmarkEnd w:id="0"/>
    </w:p>
    <w:p w14:paraId="05969F5B" w14:textId="77777777" w:rsidR="00257F2D" w:rsidRDefault="00257F2D" w:rsidP="00257F2D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7E6C13FC" w14:textId="77777777" w:rsidR="00257F2D" w:rsidRDefault="00257F2D" w:rsidP="00257F2D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3B9FA29D" w14:textId="77777777" w:rsidR="00636524" w:rsidRDefault="00636524" w:rsidP="00636524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416B2288" w14:textId="77777777" w:rsidR="00695ABF" w:rsidRPr="003C6582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46189445" w14:textId="77777777" w:rsidR="00695ABF" w:rsidRPr="003C6582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37FD053E" w14:textId="77777777" w:rsidR="00695ABF" w:rsidRPr="003C6582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CC6A0A"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>ԻՐԱՎԱԿԱՆ ԱՋԱԿՑՈՒԹՅԱՆ ԵՎ ՓԱՍՏԱԹՂԹԱՇՐՋԱՆԱՌՈՒԹՅԱՆ</w:t>
      </w: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BF62B4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ԻՐԱՎԱԲԱՆ</w:t>
      </w:r>
    </w:p>
    <w:p w14:paraId="00BEDDC4" w14:textId="77777777" w:rsidR="00695ABF" w:rsidRPr="003C6582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9347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3C6582" w14:paraId="17A79057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4E4B32" w14:textId="77777777"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847851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3C6582" w14:paraId="5C5E76E8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590A0D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14:paraId="7CE34589" w14:textId="77777777" w:rsidR="00695ABF" w:rsidRPr="003C6582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9B3873"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իրավական աջակցության և փաստաթղթաշրջանառության</w:t>
            </w:r>
            <w:r w:rsidR="009B3873"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գլխավոր </w:t>
            </w:r>
            <w:r w:rsidR="005A27C4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իրավաբան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3C6582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3C6582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C6A0A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7C094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5629C3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3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35EF92CB" w14:textId="77777777"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42DF34E9" w14:textId="77777777"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4696F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07FDAD35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14:paraId="29EA8693" w14:textId="1B566072" w:rsidR="00946EFF" w:rsidRPr="003C6582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գլխավոր</w:t>
            </w:r>
            <w:proofErr w:type="spellEnd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իրավաբան</w:t>
            </w:r>
            <w:r w:rsidR="00B4096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 w:rsidRPr="003C6582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25397159" w14:textId="77777777" w:rsidR="00695ABF" w:rsidRPr="003C6582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14:paraId="27BE22CC" w14:textId="77777777" w:rsidR="00695ABF" w:rsidRPr="003C6582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3C6582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3C6582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4449C02E" w14:textId="77777777" w:rsidR="00946EFF" w:rsidRPr="003C6582" w:rsidRDefault="00946EFF" w:rsidP="00946EFF">
            <w:pPr>
              <w:pStyle w:val="a3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36524" w14:paraId="7368F56F" w14:textId="77777777" w:rsidTr="007462F6">
        <w:trPr>
          <w:trHeight w:val="1340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048616" w14:textId="77777777" w:rsidR="00695ABF" w:rsidRPr="003C6582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14:paraId="5B98D1BB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14:paraId="10B2E7AD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 կողմից մշակված, այլ մարմիններից ստացված իրավական ակտերի նախագծերի իրավական 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փորձաքննության իրականացումը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և դրա հիման վրա առաջարկությունների տրամադրման աշխատանքներ.</w:t>
            </w:r>
          </w:p>
          <w:p w14:paraId="3A6E8B2D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պաշտոնական պարզաբանումների նախագծերի վերաբերյալ եզրակացությունների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3DDE0115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ստուգման ակտերի նախագծերի վերաբերյալ առաջարկության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08DC6444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 և դրա հիման վրա պատասխանատու ստորաբաժանումներին համապատասխան առաջարկությունների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09FF2BD2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ստորաբաժանումներին իրավական օժանդակության և խորհրդատվության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1D40C3B9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մարմնին վերապահված իրավասությունների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շրջանակներում Հայաստանի Հանրապետության դատական և այլ պետական մարմիններում պետական շահերի պաշտպանություն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58A15F08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փաստաթղթերի, տեսչական մարմնի կառավարման խորհրդի /այսուհետ՝ խորհուրդ/ որոշումների կատարման հսկողություն.</w:t>
            </w:r>
          </w:p>
          <w:p w14:paraId="41C7930B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ստուգումների՝ օրենսդրությանը համապատասխանության նկատմամբ  ապահովման աշխատանքներ.</w:t>
            </w:r>
          </w:p>
          <w:p w14:paraId="2060DE5F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կողմից արձակված կարգադրագրի պահանջները չկատարելու դեպքում տնտեսվարող սուբյեկտների ներկայացուցչի նկատմամբ վարչական վարույթի հարուցման որոշման նախագծի մշակման աշխատանքներ.</w:t>
            </w:r>
          </w:p>
          <w:p w14:paraId="3F3FA007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հարուցված վարչական վարույթների նյութերում փաստաթղթերի հավաքագրման աշխատանքներ.</w:t>
            </w:r>
          </w:p>
          <w:p w14:paraId="06EB0B42" w14:textId="77777777" w:rsidR="006E4BF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ստուգումների արդյունքում կազմված նյութերի ամբողջականության պահպանման նկատմամբ հսկողական աշխատանքներ.</w:t>
            </w:r>
          </w:p>
          <w:p w14:paraId="021B86DF" w14:textId="77777777" w:rsidR="006D4356" w:rsidRPr="003C6582" w:rsidRDefault="006E4BF6" w:rsidP="006E4BF6">
            <w:pPr>
              <w:pStyle w:val="a3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միջնորդագրերի նախագծերի մշակման աշխատանքներ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14:paraId="7511CCB6" w14:textId="77777777" w:rsidR="006414C6" w:rsidRPr="003C6582" w:rsidRDefault="00695ABF" w:rsidP="009B3873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Calibri" w:hAnsi="GHEA Grapalat" w:cs="Calibri"/>
                <w:b/>
                <w:sz w:val="24"/>
                <w:szCs w:val="24"/>
                <w:lang w:val="hy-AM"/>
              </w:rPr>
              <w:t>Ի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րավունքները՝</w:t>
            </w:r>
          </w:p>
          <w:p w14:paraId="46E748B2" w14:textId="77777777" w:rsidR="007462F6" w:rsidRPr="003C6582" w:rsidRDefault="007462F6" w:rsidP="00AA0558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</w:p>
          <w:p w14:paraId="31DCB8B2" w14:textId="77777777" w:rsidR="006E4BF6" w:rsidRPr="003C6582" w:rsidRDefault="006E4BF6" w:rsidP="003C6582">
            <w:pPr>
              <w:pStyle w:val="a5"/>
              <w:numPr>
                <w:ilvl w:val="0"/>
                <w:numId w:val="21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ներկայացնել առաջարկություններ տեսչական մարմնի ստորաբաժանումների կողմից մշակված, այլ մարմիններից ստացված իրավական ակտերի նախագծերի վերաբերյալ. </w:t>
            </w:r>
          </w:p>
          <w:p w14:paraId="7BA64AF2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տեսչական մարմնի իրավասությանը վերապահված ոլորտների առանձին իրավակարգավորումների վերաբերյալ միջազգային փորձը և դրա հիմա վրա օրենսդրությունում առկա բացերի, թերությունների վերացման և օրենսդրության կատարելագործման վերաբերյալ ներկայացնել առաջարկություններ.</w:t>
            </w:r>
          </w:p>
          <w:p w14:paraId="35960E4A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Տեսչական մարմնի մյուս ստորաբաժանումներից ներկայացնել խորհրդի նիստերի վերաբերյալ անհրաժեշտ նյութերը.</w:t>
            </w:r>
          </w:p>
          <w:p w14:paraId="58AF07C5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նյութեր.</w:t>
            </w:r>
          </w:p>
          <w:p w14:paraId="4DC9F711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հարուցված վարչական վարույթի շրջանակներում տնտեսվարող սուբյեկտների ներկայացուցիչներից վերցնել բացատրություններ, պահանջել ներկայացնել անհրաժեշտ փաստաթղթեր.</w:t>
            </w:r>
          </w:p>
          <w:p w14:paraId="58183399" w14:textId="77777777" w:rsidR="00305581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խորհրդատվություն տրամադրել տեսչական մարմնի մյուս 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ստորաբաժանումների ծառայողներին իրավական հարցերի վերաբերյալ</w:t>
            </w:r>
            <w:r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  <w:r w:rsidR="009B3873"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380480E" w14:textId="77777777" w:rsidR="009B3873" w:rsidRPr="003C6582" w:rsidRDefault="009B3873" w:rsidP="002E13FC">
            <w:pPr>
              <w:shd w:val="clear" w:color="auto" w:fill="FFFFFF"/>
              <w:ind w:firstLine="22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5B5901E6" w14:textId="77777777" w:rsidR="00305581" w:rsidRPr="003C6582" w:rsidRDefault="00305581" w:rsidP="00FE7C91">
            <w:pPr>
              <w:pStyle w:val="a3"/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14:paraId="00AAB2F8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տալ կարծիք ստուգման հրամանների, ակտերի և տեսչական մարմնի ծառայողների կողմից կազմված այլ փաստաթղթերի իրավական բովանդակության վերաբերյալ.</w:t>
            </w:r>
          </w:p>
          <w:p w14:paraId="2FA0827A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վարչություն հասցեագրված դիմում-բողոքները և Հայաստանի Հանրապետության օրենսդրությամբ սահմանված կարգով և դեպքերում վարչական վարույթների, կազմակերպված վարչական լսումների ընթացքում ներկայացնել մասնագիտական եզրակացություն առկա խնդրի վերաբերյալ, ինչպես նաև տեսչական մարմին դիմած քաղաքացիներին տրամադրել իրավաբանական խորհրդատվություն.</w:t>
            </w:r>
          </w:p>
          <w:p w14:paraId="3BBA4682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իրավասությանը վերապահված ոլորտները կարգավորող իրավական ակտերի դրույթների կիրառման վերաբերյալ տալ պարզաբանումներ.</w:t>
            </w:r>
          </w:p>
          <w:p w14:paraId="742FB371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հետևել տեսչական մարմնի գործունեությանն առնչվող պայմանագրերի, համաձայնագրերի, լիազորագրերի, հանձնարարականների և այլ փաստաթղթղերի նախագծերի մշակման աշխատանքներին, օրենսդրության պահանջների խախտումներ հայտնաբերելու դեպքում ներկայացնել համապատասխան առաջարկություններ՝ խախտումները վերացնելու վերաբերյալ.</w:t>
            </w:r>
          </w:p>
          <w:p w14:paraId="6503DFD9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ընթացքում տեսչական մարմնի կողմից արձակված կարգադրագրերի ժամկետների և պահանջների կատարման վերաբերյալ ներկայացված առաջարկությունները, տնտեսվարող սուբյեկտների կողմից կարգադրագրի պահանջների չկատարման դեպքում վարչության պետին ներկայացնել՝ տնտեսվարող սուբյեկտի ներկայացուցչի նկատմամբ վարչական վարույթ հարուցելու վերաբերյալ համապատասխան իրավական ակտի նախագիծ.</w:t>
            </w:r>
          </w:p>
          <w:p w14:paraId="60AF73F4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ուսումնասիրել և ստուգել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արդյունքում արձակված կարգադրագրի պահանջները չկատարելու վերաբերյալ ներկայացված համապատասխան նյութերը և դրանց համապատասխանությունը, և ներկայացնել առաջարկություն տնտեսվարող սուբյեկտի ներկայացուցչին վարչական պատասխանատվության ենթարկելու վերաբերյալ, ինչպես նաև հարցը լուծելու վերաբերյալ՝ ուսումնասիրելով վարույթի նյութերը, անհրաժեշտության դեպքում բացատրություններ վերցնելով տնտեսվարող սուբյեկտի ներկայացուցչից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4600359A" w14:textId="77777777" w:rsidR="006E4BF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ստուգում իրականացնող ստորաբաժանումների աշխատակիցների կողմից իրականացված ստուգումների ընթացքում կազմվելիք ակտերում, նախագծերում, տեղեկանքներում թերություններ հայտնաբերելու դեպքում կազմել եզրակացություն դրանց վերաբերյալ, ինչի հիման վրա առաջարկ ներկայացնել՝ իրավաչափ որոշում կայացնելու վերաբերյալ.</w:t>
            </w:r>
          </w:p>
          <w:p w14:paraId="1115263F" w14:textId="77777777" w:rsidR="006D4356" w:rsidRPr="003C6582" w:rsidRDefault="006E4BF6" w:rsidP="003C6582">
            <w:pPr>
              <w:pStyle w:val="a5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դիմումներով կամ պետական մարմիններից ստացված գրություններով տեղեկությունների համապատասխանությունը և  ներկայացնել առաջարկություններ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 ներկայացնելու վերաբերյալ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</w:tc>
      </w:tr>
      <w:tr w:rsidR="00695ABF" w:rsidRPr="003C6582" w14:paraId="28DBE1EF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8628" w14:textId="77777777"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C6582">
              <w:rPr>
                <w:rFonts w:ascii="Cambria Math" w:eastAsia="MS Mincho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3BD3767C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tbl>
            <w:tblPr>
              <w:tblStyle w:val="a9"/>
              <w:tblW w:w="9445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5974"/>
            </w:tblGrid>
            <w:tr w:rsidR="009B3873" w:rsidRPr="00636524" w14:paraId="7942E107" w14:textId="77777777" w:rsidTr="001861FD">
              <w:tc>
                <w:tcPr>
                  <w:tcW w:w="778" w:type="dxa"/>
                </w:tcPr>
                <w:p w14:paraId="3A75579A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14:paraId="42AE7FA5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5974" w:type="dxa"/>
                </w:tcPr>
                <w:p w14:paraId="3B63A878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9B3873" w:rsidRPr="00636524" w14:paraId="6F17F4F6" w14:textId="77777777" w:rsidTr="001861FD">
              <w:tc>
                <w:tcPr>
                  <w:tcW w:w="778" w:type="dxa"/>
                </w:tcPr>
                <w:p w14:paraId="15BFB6CB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14:paraId="76D436ED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5974" w:type="dxa"/>
                </w:tcPr>
                <w:p w14:paraId="464C103E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9B3873" w:rsidRPr="00636524" w14:paraId="79E7C85B" w14:textId="77777777" w:rsidTr="001861FD">
              <w:tc>
                <w:tcPr>
                  <w:tcW w:w="778" w:type="dxa"/>
                </w:tcPr>
                <w:p w14:paraId="051D646D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14:paraId="53A2622B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5974" w:type="dxa"/>
                </w:tcPr>
                <w:p w14:paraId="179CEAC8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6D4356" w:rsidRPr="00636524" w14:paraId="72AF99C0" w14:textId="77777777" w:rsidTr="001861FD">
              <w:tc>
                <w:tcPr>
                  <w:tcW w:w="778" w:type="dxa"/>
                </w:tcPr>
                <w:p w14:paraId="4BFE32C2" w14:textId="77777777"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14:paraId="71EE254C" w14:textId="77777777"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974" w:type="dxa"/>
                </w:tcPr>
                <w:p w14:paraId="5819D93B" w14:textId="77777777" w:rsidR="006D4356" w:rsidRPr="003C6582" w:rsidRDefault="004C2E53" w:rsidP="00A34141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042101.00.6</w:t>
                  </w:r>
                  <w:r w:rsidR="00A34141"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 xml:space="preserve"> </w:t>
                  </w:r>
                  <w:r w:rsidR="006D4356"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Իրավագիտություն</w:t>
                  </w:r>
                </w:p>
              </w:tc>
            </w:tr>
          </w:tbl>
          <w:p w14:paraId="03843390" w14:textId="265C9FB8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01BABF6F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744EA790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087F3FE5" w14:textId="77777777" w:rsidR="00695ABF" w:rsidRPr="003C6582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մասնագիտական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FB47CE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</w:t>
            </w:r>
            <w:r w:rsidR="00CA233F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ունքի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14C2F30F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5F34923" w14:textId="77777777" w:rsidR="00695ABF" w:rsidRPr="003C6582" w:rsidRDefault="00695ABF" w:rsidP="00E512D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31499084" w14:textId="77777777" w:rsidR="00695ABF" w:rsidRPr="003C6582" w:rsidRDefault="00695ABF" w:rsidP="00E512D8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6E39F8C2" w14:textId="77777777" w:rsidR="00695ABF" w:rsidRPr="003C6582" w:rsidRDefault="00695ABF" w:rsidP="00E512D8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41091E64" w14:textId="77777777" w:rsidR="00695ABF" w:rsidRPr="003C6582" w:rsidRDefault="00695ABF" w:rsidP="00E512D8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15DFBC2C" w14:textId="77777777" w:rsidR="00695ABF" w:rsidRPr="003C6582" w:rsidRDefault="00695ABF" w:rsidP="00AA1D43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43428F4B" w14:textId="77777777" w:rsidR="00695ABF" w:rsidRPr="003C6582" w:rsidRDefault="00695ABF" w:rsidP="00AA1D43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14:paraId="6B8009A2" w14:textId="77777777" w:rsidR="00695ABF" w:rsidRPr="003C6582" w:rsidRDefault="00695ABF" w:rsidP="00AA1D4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9FE8071" w14:textId="77777777" w:rsidR="009B3873" w:rsidRPr="003C6582" w:rsidRDefault="009B3873" w:rsidP="009B3873">
            <w:pPr>
              <w:pStyle w:val="a8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Բանակցությունների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վարում</w:t>
            </w:r>
            <w:proofErr w:type="spellEnd"/>
          </w:p>
          <w:p w14:paraId="23923ACE" w14:textId="77777777" w:rsidR="009B3873" w:rsidRPr="003C6582" w:rsidRDefault="009B3873" w:rsidP="009B3873">
            <w:pPr>
              <w:pStyle w:val="a8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Փոփոխությունների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կառավարում</w:t>
            </w:r>
            <w:proofErr w:type="spellEnd"/>
          </w:p>
          <w:p w14:paraId="3BE6BCD0" w14:textId="77777777" w:rsidR="009B3873" w:rsidRPr="003C6582" w:rsidRDefault="009B3873" w:rsidP="009B3873">
            <w:pPr>
              <w:pStyle w:val="a8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Ժամանակի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կառավարում</w:t>
            </w:r>
            <w:proofErr w:type="spellEnd"/>
          </w:p>
          <w:p w14:paraId="1DE65872" w14:textId="77777777" w:rsidR="006414C6" w:rsidRPr="003C6582" w:rsidRDefault="009B3873" w:rsidP="009B3873">
            <w:pPr>
              <w:pStyle w:val="a8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Փաստաթղթերի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նախապատրաստում</w:t>
            </w:r>
            <w:proofErr w:type="spellEnd"/>
          </w:p>
        </w:tc>
      </w:tr>
      <w:tr w:rsidR="00695ABF" w:rsidRPr="003C6582" w14:paraId="3D0CE8F4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776378" w14:textId="77777777" w:rsidR="006E4BF6" w:rsidRPr="003C6582" w:rsidRDefault="006E4BF6" w:rsidP="006E4BF6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7D2FBDAB" w14:textId="77777777" w:rsidR="006E4BF6" w:rsidRPr="003C6582" w:rsidRDefault="006E4BF6" w:rsidP="006E4BF6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2B8C497A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14:paraId="3FEB86A4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499919B2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117B8C85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4BCA8F66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34EC2807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62C86491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14:paraId="3CC6E837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35C76225" w14:textId="77777777" w:rsidR="00695ABF" w:rsidRPr="003C6582" w:rsidRDefault="006E4BF6" w:rsidP="006E4BF6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3351A55E" w14:textId="77777777" w:rsidR="00695ABF" w:rsidRPr="003C6582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486BFC85" w14:textId="77777777" w:rsidR="00080CCC" w:rsidRPr="00D8658C" w:rsidRDefault="00080CCC">
      <w:pPr>
        <w:rPr>
          <w:rFonts w:ascii="GHEA Grapalat" w:hAnsi="GHEA Grapalat"/>
        </w:rPr>
      </w:pPr>
    </w:p>
    <w:sectPr w:rsidR="00080CCC" w:rsidRPr="00D8658C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84657E1"/>
    <w:multiLevelType w:val="hybridMultilevel"/>
    <w:tmpl w:val="BB149622"/>
    <w:lvl w:ilvl="0" w:tplc="3A8A3E8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F02A18"/>
    <w:multiLevelType w:val="multilevel"/>
    <w:tmpl w:val="11C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E66D75"/>
    <w:multiLevelType w:val="hybridMultilevel"/>
    <w:tmpl w:val="02AE32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067AF2CE"/>
    <w:lvl w:ilvl="0" w:tplc="799257E2">
      <w:start w:val="1"/>
      <w:numFmt w:val="decimal"/>
      <w:lvlText w:val="%1."/>
      <w:lvlJc w:val="left"/>
      <w:pPr>
        <w:ind w:left="63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5416E6"/>
    <w:multiLevelType w:val="hybridMultilevel"/>
    <w:tmpl w:val="F3B2966A"/>
    <w:lvl w:ilvl="0" w:tplc="E2A689F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3"/>
  </w:num>
  <w:num w:numId="5">
    <w:abstractNumId w:val="19"/>
  </w:num>
  <w:num w:numId="6">
    <w:abstractNumId w:val="0"/>
  </w:num>
  <w:num w:numId="7">
    <w:abstractNumId w:val="6"/>
  </w:num>
  <w:num w:numId="8">
    <w:abstractNumId w:val="11"/>
  </w:num>
  <w:num w:numId="9">
    <w:abstractNumId w:val="21"/>
  </w:num>
  <w:num w:numId="10">
    <w:abstractNumId w:val="1"/>
  </w:num>
  <w:num w:numId="11">
    <w:abstractNumId w:val="18"/>
  </w:num>
  <w:num w:numId="12">
    <w:abstractNumId w:val="9"/>
  </w:num>
  <w:num w:numId="13">
    <w:abstractNumId w:val="12"/>
  </w:num>
  <w:num w:numId="14">
    <w:abstractNumId w:val="5"/>
  </w:num>
  <w:num w:numId="15">
    <w:abstractNumId w:val="10"/>
  </w:num>
  <w:num w:numId="16">
    <w:abstractNumId w:val="7"/>
  </w:num>
  <w:num w:numId="17">
    <w:abstractNumId w:val="14"/>
  </w:num>
  <w:num w:numId="18">
    <w:abstractNumId w:val="3"/>
  </w:num>
  <w:num w:numId="19">
    <w:abstractNumId w:val="16"/>
  </w:num>
  <w:num w:numId="20">
    <w:abstractNumId w:val="4"/>
  </w:num>
  <w:num w:numId="21">
    <w:abstractNumId w:val="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777F4"/>
    <w:rsid w:val="00080CCC"/>
    <w:rsid w:val="000D2F1B"/>
    <w:rsid w:val="00102063"/>
    <w:rsid w:val="001576CA"/>
    <w:rsid w:val="001F14A7"/>
    <w:rsid w:val="002005D2"/>
    <w:rsid w:val="00201618"/>
    <w:rsid w:val="00233D09"/>
    <w:rsid w:val="00245759"/>
    <w:rsid w:val="00257F2D"/>
    <w:rsid w:val="0029584F"/>
    <w:rsid w:val="002C1F26"/>
    <w:rsid w:val="002E13FC"/>
    <w:rsid w:val="00305581"/>
    <w:rsid w:val="0038543D"/>
    <w:rsid w:val="003C6582"/>
    <w:rsid w:val="0047239E"/>
    <w:rsid w:val="00493387"/>
    <w:rsid w:val="004A760E"/>
    <w:rsid w:val="004C2E53"/>
    <w:rsid w:val="004C7ECD"/>
    <w:rsid w:val="00554C30"/>
    <w:rsid w:val="005629C3"/>
    <w:rsid w:val="005A27C4"/>
    <w:rsid w:val="005E7E75"/>
    <w:rsid w:val="0062668F"/>
    <w:rsid w:val="00636524"/>
    <w:rsid w:val="006414C6"/>
    <w:rsid w:val="006453AE"/>
    <w:rsid w:val="00695ABF"/>
    <w:rsid w:val="006D4356"/>
    <w:rsid w:val="006E4BF6"/>
    <w:rsid w:val="006F6F5B"/>
    <w:rsid w:val="00743744"/>
    <w:rsid w:val="007462F6"/>
    <w:rsid w:val="00795380"/>
    <w:rsid w:val="007C094F"/>
    <w:rsid w:val="007C2C3D"/>
    <w:rsid w:val="007F6C63"/>
    <w:rsid w:val="00847851"/>
    <w:rsid w:val="0085485E"/>
    <w:rsid w:val="00866DE2"/>
    <w:rsid w:val="008E4D6D"/>
    <w:rsid w:val="008F67A8"/>
    <w:rsid w:val="009051B0"/>
    <w:rsid w:val="00946EFF"/>
    <w:rsid w:val="009934BF"/>
    <w:rsid w:val="009B3873"/>
    <w:rsid w:val="00A27C40"/>
    <w:rsid w:val="00A34141"/>
    <w:rsid w:val="00A45D72"/>
    <w:rsid w:val="00A955E0"/>
    <w:rsid w:val="00AA1D43"/>
    <w:rsid w:val="00B05735"/>
    <w:rsid w:val="00B06840"/>
    <w:rsid w:val="00B40962"/>
    <w:rsid w:val="00B51AEB"/>
    <w:rsid w:val="00B71B01"/>
    <w:rsid w:val="00BB0ADB"/>
    <w:rsid w:val="00BC70F5"/>
    <w:rsid w:val="00BF62B4"/>
    <w:rsid w:val="00C43532"/>
    <w:rsid w:val="00CA01DE"/>
    <w:rsid w:val="00CA233F"/>
    <w:rsid w:val="00CC6A0A"/>
    <w:rsid w:val="00CF1585"/>
    <w:rsid w:val="00D2328D"/>
    <w:rsid w:val="00D77A0D"/>
    <w:rsid w:val="00D8658C"/>
    <w:rsid w:val="00DA4203"/>
    <w:rsid w:val="00DA5D7A"/>
    <w:rsid w:val="00DA7903"/>
    <w:rsid w:val="00DF51D5"/>
    <w:rsid w:val="00E4696F"/>
    <w:rsid w:val="00E512D8"/>
    <w:rsid w:val="00EF77FB"/>
    <w:rsid w:val="00F91CCD"/>
    <w:rsid w:val="00FA4D7A"/>
    <w:rsid w:val="00FB47CE"/>
    <w:rsid w:val="00FE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FEEB"/>
  <w15:docId w15:val="{ACE4EDA9-8191-4482-A22C-F30AD7E2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695ABF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695ABF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locked/>
    <w:rsid w:val="00946EFF"/>
    <w:rPr>
      <w:rFonts w:eastAsiaTheme="minorEastAsia"/>
    </w:rPr>
  </w:style>
  <w:style w:type="paragraph" w:styleId="a8">
    <w:name w:val="Normal (Web)"/>
    <w:basedOn w:val="a"/>
    <w:uiPriority w:val="99"/>
    <w:unhideWhenUsed/>
    <w:rsid w:val="00E5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39"/>
    <w:rsid w:val="009B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40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962"/>
    <w:rPr>
      <w:rFonts w:ascii="Segoe UI" w:eastAsiaTheme="minorEastAsia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7F6C6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F6C6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F6C63"/>
    <w:rPr>
      <w:rFonts w:eastAsiaTheme="minorEastAsia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F6C6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F6C63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2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1454</Words>
  <Characters>8294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Учетная запись Майкрософт</cp:lastModifiedBy>
  <cp:revision>6</cp:revision>
  <cp:lastPrinted>2022-01-04T12:41:00Z</cp:lastPrinted>
  <dcterms:created xsi:type="dcterms:W3CDTF">2021-11-12T10:07:00Z</dcterms:created>
  <dcterms:modified xsi:type="dcterms:W3CDTF">2022-01-04T12:41:00Z</dcterms:modified>
</cp:coreProperties>
</file>